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BB6A" w14:textId="378E88BC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 xml:space="preserve">MASARYKŮV ÚSTAV VYŠŠÍCH STUDIÍ </w:t>
      </w:r>
      <w:r w:rsidR="00E316B3" w:rsidRPr="00761F35">
        <w:rPr>
          <w:color w:val="000000" w:themeColor="text1"/>
        </w:rPr>
        <w:t>ČVUT v praze | </w:t>
      </w:r>
      <w:r>
        <w:rPr>
          <w:color w:val="000000" w:themeColor="text1"/>
        </w:rPr>
        <w:t>SEKRETARIÁT ŘEDITELE</w:t>
      </w:r>
    </w:p>
    <w:p w14:paraId="131DA940" w14:textId="33CE49F8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>KOLEJNÍ</w:t>
      </w:r>
      <w:r w:rsidR="00E316B3" w:rsidRPr="00761F35">
        <w:rPr>
          <w:color w:val="000000" w:themeColor="text1"/>
        </w:rPr>
        <w:t xml:space="preserve"> </w:t>
      </w:r>
      <w:r>
        <w:rPr>
          <w:color w:val="000000" w:themeColor="text1"/>
        </w:rPr>
        <w:t>2637/2A</w:t>
      </w:r>
      <w:r w:rsidR="00E316B3" w:rsidRPr="00761F35">
        <w:rPr>
          <w:color w:val="000000" w:themeColor="text1"/>
        </w:rPr>
        <w:t>, 160 00 Praha 6</w:t>
      </w:r>
    </w:p>
    <w:p w14:paraId="692C84D6" w14:textId="4FF7F748" w:rsidR="00487551" w:rsidRPr="00CA329F" w:rsidRDefault="00487551" w:rsidP="00487551">
      <w:pPr>
        <w:pStyle w:val="Zahlavi"/>
      </w:pPr>
      <w:r w:rsidRPr="00CA329F">
        <w:t xml:space="preserve">V Praze </w:t>
      </w:r>
      <w:r w:rsidR="00BE0B8F">
        <w:t>1</w:t>
      </w:r>
      <w:r w:rsidR="00B52C6B">
        <w:t>7</w:t>
      </w:r>
      <w:r w:rsidR="002759C3" w:rsidRPr="006E1F9C">
        <w:t>.</w:t>
      </w:r>
      <w:r w:rsidR="00A87109">
        <w:t xml:space="preserve"> </w:t>
      </w:r>
      <w:r w:rsidR="00852599">
        <w:t>5</w:t>
      </w:r>
      <w:r w:rsidRPr="006E1F9C">
        <w:t>. 202</w:t>
      </w:r>
      <w:r w:rsidR="00852599">
        <w:t>4</w:t>
      </w:r>
    </w:p>
    <w:p w14:paraId="208D6280" w14:textId="77777777" w:rsidR="00C10E19" w:rsidRPr="00CA329F" w:rsidRDefault="00C10E19" w:rsidP="00A93218">
      <w:pPr>
        <w:pStyle w:val="Zahlavi"/>
        <w:rPr>
          <w:rFonts w:cs="Arial"/>
        </w:rPr>
      </w:pPr>
    </w:p>
    <w:p w14:paraId="6B0896F3" w14:textId="1EC08BD3" w:rsidR="00A93218" w:rsidRPr="00CA329F" w:rsidRDefault="00A93218" w:rsidP="00A93218">
      <w:pPr>
        <w:pStyle w:val="Zahlavi"/>
        <w:rPr>
          <w:rFonts w:cs="Arial"/>
          <w:color w:val="000000" w:themeColor="text1"/>
        </w:rPr>
      </w:pPr>
      <w:r w:rsidRPr="00CA329F">
        <w:rPr>
          <w:rFonts w:cs="Arial"/>
        </w:rPr>
        <w:t>Kontakt pro média</w:t>
      </w:r>
      <w:r w:rsidRPr="00CA329F">
        <w:rPr>
          <w:rFonts w:cs="Arial"/>
          <w:color w:val="000000" w:themeColor="text1"/>
        </w:rPr>
        <w:t> | </w:t>
      </w:r>
      <w:r w:rsidR="00042D29">
        <w:rPr>
          <w:rFonts w:cs="Arial"/>
          <w:color w:val="000000" w:themeColor="text1"/>
          <w:lang w:val="cs-CZ"/>
        </w:rPr>
        <w:t>Mgr. Michael Pondělíček</w:t>
      </w:r>
      <w:r w:rsidR="00F30FB1" w:rsidRPr="00F30FB1">
        <w:rPr>
          <w:rFonts w:cs="Arial"/>
          <w:color w:val="000000" w:themeColor="text1"/>
          <w:lang w:val="cs-CZ"/>
        </w:rPr>
        <w:t>, Ph.D.</w:t>
      </w:r>
    </w:p>
    <w:p w14:paraId="4393C8EF" w14:textId="6A70C044" w:rsidR="00A93218" w:rsidRPr="00D778E3" w:rsidRDefault="00042D29" w:rsidP="00A93218">
      <w:pPr>
        <w:pStyle w:val="Zahlavi"/>
        <w:rPr>
          <w:rFonts w:ascii="Cambria" w:hAnsi="Cambria" w:cs="Cambria"/>
          <w:color w:val="000000" w:themeColor="text1"/>
        </w:rPr>
      </w:pPr>
      <w:r>
        <w:rPr>
          <w:rFonts w:cs="Arial"/>
          <w:color w:val="000000" w:themeColor="text1"/>
        </w:rPr>
        <w:t>michael.pondelicek</w:t>
      </w:r>
      <w:r w:rsidR="00F30FB1" w:rsidRPr="00F30FB1">
        <w:rPr>
          <w:rFonts w:cs="Arial"/>
          <w:color w:val="000000" w:themeColor="text1"/>
        </w:rPr>
        <w:t>@cvut.cz</w:t>
      </w:r>
      <w:r w:rsidR="00A87109">
        <w:rPr>
          <w:rFonts w:cs="Arial"/>
          <w:color w:val="000000" w:themeColor="text1"/>
        </w:rPr>
        <w:t xml:space="preserve">, </w:t>
      </w:r>
      <w:r w:rsidR="00F30FB1" w:rsidRPr="00F30FB1">
        <w:rPr>
          <w:rFonts w:cs="Arial"/>
          <w:color w:val="000000" w:themeColor="text1"/>
        </w:rPr>
        <w:t xml:space="preserve">+420 </w:t>
      </w:r>
      <w:r w:rsidR="00D778E3">
        <w:rPr>
          <w:rFonts w:cs="Arial"/>
          <w:color w:val="000000" w:themeColor="text1"/>
        </w:rPr>
        <w:t>60</w:t>
      </w:r>
      <w:r>
        <w:rPr>
          <w:rFonts w:cs="Arial"/>
          <w:color w:val="000000" w:themeColor="text1"/>
        </w:rPr>
        <w:t>2 26</w:t>
      </w:r>
      <w:r w:rsidR="00842D3A">
        <w:rPr>
          <w:rFonts w:cs="Arial"/>
          <w:color w:val="000000" w:themeColor="text1"/>
        </w:rPr>
        <w:t>8 908</w:t>
      </w:r>
    </w:p>
    <w:p w14:paraId="69B1BE8B" w14:textId="136BDA43" w:rsidR="00CA329F" w:rsidRDefault="00CA329F" w:rsidP="00FB58BF">
      <w:pPr>
        <w:rPr>
          <w:b/>
          <w:sz w:val="28"/>
          <w:szCs w:val="28"/>
        </w:rPr>
      </w:pPr>
    </w:p>
    <w:p w14:paraId="262E4627" w14:textId="557D8FDE" w:rsidR="00042D29" w:rsidRPr="00042D29" w:rsidRDefault="00BE0B8F" w:rsidP="00042D29">
      <w:pPr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 xml:space="preserve">ZAČÍNÁ </w:t>
      </w:r>
      <w:r w:rsidR="00841935">
        <w:rPr>
          <w:b/>
          <w:bCs/>
          <w:sz w:val="30"/>
          <w:szCs w:val="32"/>
        </w:rPr>
        <w:t xml:space="preserve">PROGRAM ROZVOJOVÉ POMOCI </w:t>
      </w:r>
      <w:r w:rsidR="005B193F">
        <w:rPr>
          <w:b/>
          <w:bCs/>
          <w:sz w:val="30"/>
          <w:szCs w:val="32"/>
        </w:rPr>
        <w:t xml:space="preserve">A </w:t>
      </w:r>
      <w:r w:rsidR="00042D29" w:rsidRPr="00042D29">
        <w:rPr>
          <w:b/>
          <w:bCs/>
          <w:sz w:val="30"/>
          <w:szCs w:val="32"/>
        </w:rPr>
        <w:t>TRANSFER</w:t>
      </w:r>
      <w:r w:rsidR="005B193F">
        <w:rPr>
          <w:b/>
          <w:bCs/>
          <w:sz w:val="30"/>
          <w:szCs w:val="32"/>
        </w:rPr>
        <w:t>U</w:t>
      </w:r>
      <w:r w:rsidR="00042D29" w:rsidRPr="00042D29">
        <w:rPr>
          <w:b/>
          <w:bCs/>
          <w:sz w:val="30"/>
          <w:szCs w:val="32"/>
        </w:rPr>
        <w:t xml:space="preserve"> ZKUŠENOSTÍ </w:t>
      </w:r>
      <w:r w:rsidR="00A63BF4">
        <w:rPr>
          <w:b/>
          <w:bCs/>
          <w:sz w:val="30"/>
          <w:szCs w:val="32"/>
        </w:rPr>
        <w:t>PRO ROZVOJ POSTIŽENÝCH OBLASTÍ</w:t>
      </w:r>
      <w:r w:rsidR="005B193F">
        <w:rPr>
          <w:b/>
          <w:bCs/>
          <w:sz w:val="30"/>
          <w:szCs w:val="32"/>
        </w:rPr>
        <w:t xml:space="preserve"> UKRAJIN</w:t>
      </w:r>
      <w:r w:rsidR="00A63BF4">
        <w:rPr>
          <w:b/>
          <w:bCs/>
          <w:sz w:val="30"/>
          <w:szCs w:val="32"/>
        </w:rPr>
        <w:t>Y</w:t>
      </w:r>
    </w:p>
    <w:p w14:paraId="1CD1B434" w14:textId="584608A1" w:rsidR="004D7F26" w:rsidRPr="00B515CF" w:rsidRDefault="004D7F26" w:rsidP="00B515CF">
      <w:pPr>
        <w:pStyle w:val="Nadpiszpravy"/>
        <w:jc w:val="both"/>
        <w:rPr>
          <w:sz w:val="28"/>
          <w:szCs w:val="28"/>
        </w:rPr>
      </w:pPr>
    </w:p>
    <w:p w14:paraId="77003712" w14:textId="4E55F4F2" w:rsidR="00D5324E" w:rsidRPr="00D5324E" w:rsidRDefault="00D5324E" w:rsidP="00D5324E">
      <w:pPr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</w:rPr>
      </w:pPr>
      <w:r w:rsidRPr="00D5324E">
        <w:rPr>
          <w:b/>
          <w:sz w:val="22"/>
          <w:szCs w:val="22"/>
        </w:rPr>
        <w:t>K</w:t>
      </w:r>
      <w:r w:rsidR="00B52C6B">
        <w:rPr>
          <w:rFonts w:ascii="Calibri" w:hAnsi="Calibri" w:cs="Calibri"/>
          <w:b/>
          <w:sz w:val="22"/>
          <w:szCs w:val="22"/>
        </w:rPr>
        <w:t> </w:t>
      </w:r>
      <w:r w:rsidR="00B52C6B">
        <w:rPr>
          <w:b/>
          <w:sz w:val="22"/>
          <w:szCs w:val="22"/>
        </w:rPr>
        <w:t>prvnímu Národnímu</w:t>
      </w:r>
      <w:r w:rsidRPr="00D5324E">
        <w:rPr>
          <w:b/>
          <w:sz w:val="22"/>
          <w:szCs w:val="22"/>
        </w:rPr>
        <w:t xml:space="preserve"> rozvojovému dni ČR, dne 25. dubna 2024 začal i projekt pod názvem Posilování kapacity a transfer znalostí na VŠ pro rozvoj postižených oblastí Ukrajiny. Projekt bude v roce 2024 realizovat Masarykův ústav vyšších studií</w:t>
      </w:r>
      <w:r w:rsidR="001A0E6E" w:rsidRPr="001A0E6E">
        <w:rPr>
          <w:b/>
          <w:sz w:val="22"/>
          <w:szCs w:val="22"/>
        </w:rPr>
        <w:t xml:space="preserve"> </w:t>
      </w:r>
      <w:r w:rsidR="001A0E6E" w:rsidRPr="00D5324E">
        <w:rPr>
          <w:b/>
          <w:sz w:val="22"/>
          <w:szCs w:val="22"/>
        </w:rPr>
        <w:t>Českého vysokého učení technického v Praze</w:t>
      </w:r>
      <w:r w:rsidRPr="00D5324E">
        <w:rPr>
          <w:b/>
          <w:sz w:val="22"/>
          <w:szCs w:val="22"/>
        </w:rPr>
        <w:t>, zejména Institut veřejné správy a regionálních studií, ve spolupráci s</w:t>
      </w:r>
      <w:r w:rsidR="001A0E6E">
        <w:rPr>
          <w:b/>
          <w:sz w:val="22"/>
          <w:szCs w:val="22"/>
        </w:rPr>
        <w:t> </w:t>
      </w:r>
      <w:r w:rsidRPr="00D5324E">
        <w:rPr>
          <w:b/>
          <w:sz w:val="22"/>
          <w:szCs w:val="22"/>
        </w:rPr>
        <w:t>O.</w:t>
      </w:r>
      <w:r w:rsidR="001A0E6E">
        <w:rPr>
          <w:b/>
          <w:sz w:val="22"/>
          <w:szCs w:val="22"/>
        </w:rPr>
        <w:t> </w:t>
      </w:r>
      <w:r w:rsidRPr="00D5324E">
        <w:rPr>
          <w:b/>
          <w:sz w:val="22"/>
          <w:szCs w:val="22"/>
        </w:rPr>
        <w:t>M.</w:t>
      </w:r>
      <w:r w:rsidR="001A0E6E">
        <w:rPr>
          <w:b/>
          <w:sz w:val="22"/>
          <w:szCs w:val="22"/>
        </w:rPr>
        <w:t> </w:t>
      </w:r>
      <w:proofErr w:type="spellStart"/>
      <w:r w:rsidRPr="00D5324E">
        <w:rPr>
          <w:b/>
          <w:sz w:val="22"/>
          <w:szCs w:val="22"/>
        </w:rPr>
        <w:t>Beketovovou</w:t>
      </w:r>
      <w:proofErr w:type="spellEnd"/>
      <w:r w:rsidRPr="00D5324E">
        <w:rPr>
          <w:b/>
          <w:sz w:val="22"/>
          <w:szCs w:val="22"/>
        </w:rPr>
        <w:t xml:space="preserve"> národní univerzitou urbánní ekonomie v ukrajinském Charkově.</w:t>
      </w:r>
    </w:p>
    <w:p w14:paraId="21562292" w14:textId="77777777" w:rsidR="00D5324E" w:rsidRDefault="00D5324E" w:rsidP="00D5324E">
      <w:pPr>
        <w:autoSpaceDE w:val="0"/>
        <w:autoSpaceDN w:val="0"/>
        <w:adjustRightInd w:val="0"/>
        <w:spacing w:line="240" w:lineRule="auto"/>
        <w:jc w:val="both"/>
        <w:rPr>
          <w:rFonts w:ascii="Georgia" w:hAnsi="Georgia" w:cs="TimesNewRoman"/>
          <w:lang w:eastAsia="cs-CZ"/>
        </w:rPr>
      </w:pPr>
    </w:p>
    <w:p w14:paraId="5E4D9204" w14:textId="5716D0D3" w:rsidR="00D5324E" w:rsidRPr="00D5324E" w:rsidRDefault="00D5324E" w:rsidP="00D5324E">
      <w:pPr>
        <w:autoSpaceDE w:val="0"/>
        <w:autoSpaceDN w:val="0"/>
        <w:adjustRightInd w:val="0"/>
        <w:spacing w:line="240" w:lineRule="auto"/>
        <w:jc w:val="both"/>
      </w:pPr>
      <w:r w:rsidRPr="00D5324E">
        <w:t>Projekt byl finančně podpořen ve výběrovém řízení Ministerstva zahraničních věcí ČR na podporu Ukrajiny a je součástí České rozvojové pomoci.</w:t>
      </w:r>
    </w:p>
    <w:p w14:paraId="60E7939E" w14:textId="77777777" w:rsidR="00D5324E" w:rsidRPr="00D5324E" w:rsidRDefault="00D5324E" w:rsidP="00D5324E">
      <w:pPr>
        <w:autoSpaceDE w:val="0"/>
        <w:autoSpaceDN w:val="0"/>
        <w:adjustRightInd w:val="0"/>
        <w:spacing w:line="240" w:lineRule="auto"/>
        <w:jc w:val="both"/>
      </w:pPr>
      <w:r w:rsidRPr="00D5324E">
        <w:t>Princip spolupráce a sdílení zkušeností z obnovy území postižených válkou bude hlavním motivem a nití propojující přednášky pro studenty a akademické pracovníky na Ukrajině, a také v Čechách pro studenty z Ukrajiny, kteří studují v České republice.</w:t>
      </w:r>
    </w:p>
    <w:p w14:paraId="2F171161" w14:textId="503EB348" w:rsidR="00D5324E" w:rsidRPr="00D5324E" w:rsidRDefault="00D5324E" w:rsidP="00D5324E">
      <w:pPr>
        <w:autoSpaceDE w:val="0"/>
        <w:autoSpaceDN w:val="0"/>
        <w:adjustRightInd w:val="0"/>
        <w:spacing w:line="240" w:lineRule="auto"/>
        <w:jc w:val="both"/>
      </w:pPr>
      <w:r w:rsidRPr="00D5324E">
        <w:t>Projekt b</w:t>
      </w:r>
      <w:r w:rsidR="00B52C6B">
        <w:t>yl</w:t>
      </w:r>
      <w:r w:rsidRPr="00D5324E">
        <w:t xml:space="preserve"> zahájen realizací interního workshopu s více znalci a organizacemi, kde b</w:t>
      </w:r>
      <w:r w:rsidR="00B52C6B">
        <w:t>ylo</w:t>
      </w:r>
      <w:r w:rsidRPr="00D5324E">
        <w:t xml:space="preserve"> specifikováno bližší zaměření rozvojových přednášek pro studenty, doktorandy a státní správu, místní hybatele a správce infrastruktury, které by ve svém důsledku měly pomoci stanovit priority a rozvinout činnost při současné i poválečné Ukrajiny postižené devastací území během Ruské agrese. Tento workshop proběh</w:t>
      </w:r>
      <w:r w:rsidR="00B52C6B">
        <w:t>l</w:t>
      </w:r>
      <w:r w:rsidRPr="00D5324E">
        <w:t xml:space="preserve"> ve středu 15. května </w:t>
      </w:r>
      <w:r w:rsidR="00B52C6B">
        <w:t>2024.</w:t>
      </w:r>
    </w:p>
    <w:p w14:paraId="23028F2E" w14:textId="21DF5234" w:rsidR="00D5324E" w:rsidRPr="00D5324E" w:rsidRDefault="00D5324E" w:rsidP="00D5324E">
      <w:pPr>
        <w:spacing w:line="240" w:lineRule="auto"/>
        <w:jc w:val="both"/>
      </w:pPr>
      <w:r w:rsidRPr="00D5324E">
        <w:t xml:space="preserve">Hlavní částí projektu bude výukový kurz, který bude realizován pilotně v červnu 2024 pro studenty pobývající v České republice a následně začátkem října pro studenty </w:t>
      </w:r>
      <w:proofErr w:type="spellStart"/>
      <w:r w:rsidRPr="00D5324E">
        <w:t>Beketovovy</w:t>
      </w:r>
      <w:proofErr w:type="spellEnd"/>
      <w:r w:rsidRPr="00D5324E">
        <w:t xml:space="preserve"> univerzity v Charkově. O podobě tohoto kurzu (zda bude na místě samém, online nebo kombinovanou formou) bude rozhodnuto dle aktuální situace v Charkově. Kurz bude doplněn o příklady devastovaných urbánních prostorů a ploch a bude odpovídat místním možnostem, bezpečnostním, společenským i klimatickým podmínkám. Kurz obnovy bude orientován také na nejlepší dostupné techniky a technologie vedoucí k ochraně klimatu a dlouhodobé udržitelnosti, budou předvedeny i ukázky funkční participace na řešení </w:t>
      </w:r>
      <w:r w:rsidR="00307C98">
        <w:t xml:space="preserve">rozvojových </w:t>
      </w:r>
      <w:r w:rsidRPr="00D5324E">
        <w:t>témat.</w:t>
      </w:r>
    </w:p>
    <w:p w14:paraId="343BA27E" w14:textId="7D9A3FD1" w:rsidR="00D5324E" w:rsidRPr="00D5324E" w:rsidRDefault="00D5324E" w:rsidP="00D5324E">
      <w:pPr>
        <w:spacing w:line="240" w:lineRule="auto"/>
        <w:jc w:val="both"/>
      </w:pPr>
      <w:r w:rsidRPr="00D5324E">
        <w:t>Ve druhé části projektu navštíví skupina šesti nejlepších účastníků kurzu z </w:t>
      </w:r>
      <w:proofErr w:type="spellStart"/>
      <w:r w:rsidRPr="00D5324E">
        <w:t>Beketovovy</w:t>
      </w:r>
      <w:proofErr w:type="spellEnd"/>
      <w:r w:rsidRPr="00D5324E">
        <w:t xml:space="preserve"> univerzity v Charkově ČR, kde jim budou formou příkladů dobré praxe </w:t>
      </w:r>
      <w:r w:rsidR="00B52C6B">
        <w:t>představena</w:t>
      </w:r>
      <w:r w:rsidRPr="00D5324E">
        <w:t xml:space="preserve"> současná řešení v prostředí ČR, tak aby byli schopni prezentovat v domácím prostředí, za pomoci podpůrných materiálů projektu, pozitivní zkušenosti do vysokoškolské výuky a praxe na severovýchodě Ukrajiny.</w:t>
      </w:r>
    </w:p>
    <w:p w14:paraId="6ED579E3" w14:textId="77777777" w:rsidR="00D5324E" w:rsidRPr="00D5324E" w:rsidRDefault="00D5324E" w:rsidP="00D5324E">
      <w:pPr>
        <w:spacing w:line="240" w:lineRule="auto"/>
        <w:jc w:val="both"/>
      </w:pPr>
      <w:r w:rsidRPr="00D5324E">
        <w:t>Jedním z cílů kurzu i studijní cesty za příklady dobré praxe bude prezentace dostupných postupů a činností v rámci udržitelného regionálního rozvoje v ČR i Evropě. V rámci přípravy a realizace kurzu i studijní cesty bude dbáno na environmentální šetrnost, udržitelnost, vyváženost a genderovou rovnost.</w:t>
      </w:r>
    </w:p>
    <w:p w14:paraId="0EB1E990" w14:textId="77777777" w:rsidR="00D5324E" w:rsidRDefault="00D5324E" w:rsidP="00D5324E">
      <w:pPr>
        <w:spacing w:line="240" w:lineRule="auto"/>
        <w:jc w:val="both"/>
      </w:pPr>
      <w:r>
        <w:t xml:space="preserve">Doufáme, že grant proběhne bez problémů, jak v ČR, tak na Ukrajině a dojde k posílení </w:t>
      </w:r>
      <w:r>
        <w:lastRenderedPageBreak/>
        <w:t>schopností týmů pro cílený a udržitelný regionální rozvoj válkou devastované země již v duchu technologií budoucnosti. Cílem je totiž i udržitelná a živá Ukrajina.</w:t>
      </w:r>
    </w:p>
    <w:p w14:paraId="7CBFB200" w14:textId="77777777" w:rsidR="00D5324E" w:rsidRDefault="00D5324E" w:rsidP="009247F5">
      <w:pPr>
        <w:spacing w:line="240" w:lineRule="auto"/>
        <w:jc w:val="both"/>
      </w:pPr>
    </w:p>
    <w:p w14:paraId="235E62C7" w14:textId="0AE3DBD7" w:rsidR="00D5324E" w:rsidRPr="00B52C6B" w:rsidRDefault="00D362CE" w:rsidP="00B52C6B">
      <w:pPr>
        <w:widowControl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lang w:eastAsia="cs-CZ" w:bidi="ar-SA"/>
        </w:rPr>
      </w:pPr>
      <w:r w:rsidRPr="00D362CE">
        <w:rPr>
          <w:rFonts w:ascii="Times New Roman" w:eastAsia="Times New Roman" w:hAnsi="Times New Roman" w:cs="Times New Roman"/>
          <w:noProof/>
          <w:sz w:val="24"/>
          <w:lang w:eastAsia="cs-CZ" w:bidi="ar-SA"/>
        </w:rPr>
        <w:drawing>
          <wp:inline distT="0" distB="0" distL="0" distR="0" wp14:anchorId="4453DA0C" wp14:editId="31177411">
            <wp:extent cx="1981200" cy="1320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DC7D" w14:textId="16095EEB" w:rsidR="00F5229A" w:rsidRDefault="00F5229A" w:rsidP="009247F5">
      <w:pPr>
        <w:spacing w:line="240" w:lineRule="auto"/>
        <w:jc w:val="both"/>
      </w:pPr>
      <w:r w:rsidRPr="00D362CE">
        <w:t>Logo projektu</w:t>
      </w:r>
      <w:r w:rsidR="00026A47" w:rsidRPr="00D362CE">
        <w:t xml:space="preserve"> (Autor</w:t>
      </w:r>
      <w:r w:rsidR="009818FB" w:rsidRPr="00D362CE">
        <w:t>:</w:t>
      </w:r>
      <w:r w:rsidR="00026A47" w:rsidRPr="00D362CE">
        <w:t xml:space="preserve"> </w:t>
      </w:r>
      <w:r w:rsidR="009818FB" w:rsidRPr="00D362CE">
        <w:t>Radko Palic)</w:t>
      </w:r>
    </w:p>
    <w:p w14:paraId="0F875588" w14:textId="4CA00234" w:rsidR="00F30FB1" w:rsidRDefault="00F30FB1" w:rsidP="00F30FB1">
      <w:pPr>
        <w:spacing w:line="240" w:lineRule="auto"/>
        <w:jc w:val="both"/>
      </w:pPr>
    </w:p>
    <w:p w14:paraId="3EF0EC46" w14:textId="31815344" w:rsidR="00B52C6B" w:rsidRPr="00B52C6B" w:rsidRDefault="00B52C6B" w:rsidP="00B52C6B">
      <w:pPr>
        <w:pStyle w:val="Normlnweb"/>
      </w:pPr>
      <w:r w:rsidRPr="00B52C6B">
        <w:rPr>
          <w:noProof/>
        </w:rPr>
        <w:drawing>
          <wp:anchor distT="0" distB="0" distL="114300" distR="114300" simplePos="0" relativeHeight="251658240" behindDoc="0" locked="0" layoutInCell="1" allowOverlap="1" wp14:anchorId="1510C20B" wp14:editId="75F67498">
            <wp:simplePos x="0" y="0"/>
            <wp:positionH relativeFrom="margin">
              <wp:posOffset>2411095</wp:posOffset>
            </wp:positionH>
            <wp:positionV relativeFrom="paragraph">
              <wp:posOffset>297815</wp:posOffset>
            </wp:positionV>
            <wp:extent cx="2173605" cy="662940"/>
            <wp:effectExtent l="0" t="0" r="0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E6E">
        <w:rPr>
          <w:i/>
          <w:iCs/>
          <w:noProof/>
        </w:rPr>
        <w:drawing>
          <wp:inline distT="0" distB="0" distL="0" distR="0" wp14:anchorId="13CBDF3B" wp14:editId="6470F36D">
            <wp:extent cx="2162175" cy="895350"/>
            <wp:effectExtent l="0" t="0" r="9525" b="0"/>
            <wp:docPr id="925376276" name="Obrázek 1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76276" name="Obrázek 1" descr="Obsah obrázku text, logo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8C0F" w14:textId="3BA50FD3" w:rsidR="00F5229A" w:rsidRDefault="00F5229A" w:rsidP="0065395E">
      <w:pPr>
        <w:spacing w:line="240" w:lineRule="auto"/>
        <w:jc w:val="center"/>
      </w:pPr>
    </w:p>
    <w:p w14:paraId="57865FEE" w14:textId="77777777" w:rsidR="00F5229A" w:rsidRPr="00CA0BEF" w:rsidRDefault="00F5229A" w:rsidP="00F30FB1">
      <w:pPr>
        <w:spacing w:line="240" w:lineRule="auto"/>
        <w:jc w:val="both"/>
      </w:pPr>
    </w:p>
    <w:p w14:paraId="3F83FC85" w14:textId="325441A5" w:rsidR="00B515CF" w:rsidRPr="006E7C45" w:rsidRDefault="00B515CF" w:rsidP="00B515CF">
      <w:pPr>
        <w:spacing w:line="240" w:lineRule="auto"/>
        <w:jc w:val="both"/>
        <w:rPr>
          <w:sz w:val="18"/>
          <w:szCs w:val="18"/>
        </w:rPr>
      </w:pPr>
      <w:r w:rsidRPr="006E7C45">
        <w:rPr>
          <w:b/>
          <w:sz w:val="18"/>
          <w:szCs w:val="18"/>
        </w:rPr>
        <w:t xml:space="preserve">České vysoké učení technické v Praze </w:t>
      </w:r>
      <w:r w:rsidRPr="006E7C45">
        <w:rPr>
          <w:sz w:val="18"/>
          <w:szCs w:val="18"/>
        </w:rPr>
        <w:t xml:space="preserve">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</w:t>
      </w:r>
      <w:r w:rsidRPr="006E7C45">
        <w:rPr>
          <w:b/>
          <w:sz w:val="18"/>
          <w:szCs w:val="18"/>
        </w:rPr>
        <w:t>Studuje na něm 19 000 studentů.</w:t>
      </w:r>
      <w:r w:rsidRPr="006E7C45">
        <w:rPr>
          <w:sz w:val="18"/>
          <w:szCs w:val="18"/>
        </w:rPr>
        <w:t xml:space="preserve"> Pro akademický rok 2022/23 nabízí ČVUT svým studentům na 250 akreditovaných studijních programů a z toho přes 100 v cizím jazyce.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 xml:space="preserve">obdrželo nejvyšší hodnocení stupněm A. ČVUT v Praze je v současné době na následujících pozicích podle žebříčku QS </w:t>
      </w:r>
      <w:proofErr w:type="spellStart"/>
      <w:r w:rsidRPr="006E7C45">
        <w:rPr>
          <w:sz w:val="18"/>
          <w:szCs w:val="18"/>
        </w:rPr>
        <w:t>World</w:t>
      </w:r>
      <w:proofErr w:type="spellEnd"/>
      <w:r w:rsidRPr="006E7C45">
        <w:rPr>
          <w:sz w:val="18"/>
          <w:szCs w:val="18"/>
        </w:rPr>
        <w:t xml:space="preserve"> University </w:t>
      </w:r>
      <w:proofErr w:type="spellStart"/>
      <w:r w:rsidRPr="006E7C45">
        <w:rPr>
          <w:sz w:val="18"/>
          <w:szCs w:val="18"/>
        </w:rPr>
        <w:t>Rankings</w:t>
      </w:r>
      <w:proofErr w:type="spellEnd"/>
      <w:r w:rsidRPr="006E7C45">
        <w:rPr>
          <w:sz w:val="18"/>
          <w:szCs w:val="18"/>
        </w:rPr>
        <w:t xml:space="preserve">, který hodnotil 2642 univerzit po celém světě. </w:t>
      </w:r>
      <w:r w:rsidRPr="006E7C45">
        <w:rPr>
          <w:b/>
          <w:sz w:val="18"/>
          <w:szCs w:val="18"/>
        </w:rPr>
        <w:t xml:space="preserve">V celosvětovém žebříčku QS </w:t>
      </w:r>
      <w:proofErr w:type="spellStart"/>
      <w:r w:rsidRPr="006E7C45">
        <w:rPr>
          <w:b/>
          <w:sz w:val="18"/>
          <w:szCs w:val="18"/>
        </w:rPr>
        <w:t>World</w:t>
      </w:r>
      <w:proofErr w:type="spellEnd"/>
      <w:r w:rsidRPr="006E7C45">
        <w:rPr>
          <w:b/>
          <w:sz w:val="18"/>
          <w:szCs w:val="18"/>
        </w:rPr>
        <w:t xml:space="preserve"> University </w:t>
      </w:r>
      <w:proofErr w:type="spellStart"/>
      <w:r w:rsidRPr="006E7C45">
        <w:rPr>
          <w:b/>
          <w:sz w:val="18"/>
          <w:szCs w:val="18"/>
        </w:rPr>
        <w:t>Rankings</w:t>
      </w:r>
      <w:proofErr w:type="spellEnd"/>
      <w:r w:rsidRPr="006E7C45">
        <w:rPr>
          <w:b/>
          <w:sz w:val="18"/>
          <w:szCs w:val="18"/>
        </w:rPr>
        <w:t xml:space="preserve"> je ČVUT na 378. místě </w:t>
      </w:r>
      <w:r w:rsidRPr="006E7C45">
        <w:rPr>
          <w:sz w:val="18"/>
          <w:szCs w:val="18"/>
        </w:rPr>
        <w:t>a na 12.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pozici v regionálním hodnocení „</w:t>
      </w:r>
      <w:proofErr w:type="spellStart"/>
      <w:r w:rsidRPr="006E7C45">
        <w:rPr>
          <w:sz w:val="18"/>
          <w:szCs w:val="18"/>
        </w:rPr>
        <w:t>Emerging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Europe</w:t>
      </w:r>
      <w:proofErr w:type="spellEnd"/>
      <w:r w:rsidRPr="006E7C45">
        <w:rPr>
          <w:sz w:val="18"/>
          <w:szCs w:val="18"/>
        </w:rPr>
        <w:t xml:space="preserve"> and </w:t>
      </w:r>
      <w:proofErr w:type="spellStart"/>
      <w:r w:rsidRPr="006E7C45">
        <w:rPr>
          <w:sz w:val="18"/>
          <w:szCs w:val="18"/>
        </w:rPr>
        <w:t>Central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Asia</w:t>
      </w:r>
      <w:proofErr w:type="spellEnd"/>
      <w:r w:rsidRPr="006E7C45">
        <w:rPr>
          <w:sz w:val="18"/>
          <w:szCs w:val="18"/>
        </w:rPr>
        <w:t xml:space="preserve">“. </w:t>
      </w:r>
      <w:r w:rsidRPr="006E7C45">
        <w:rPr>
          <w:b/>
          <w:sz w:val="18"/>
          <w:szCs w:val="18"/>
        </w:rPr>
        <w:t>V rámci hodnocení pro oblast „</w:t>
      </w:r>
      <w:proofErr w:type="spellStart"/>
      <w:r w:rsidRPr="006E7C45">
        <w:rPr>
          <w:b/>
          <w:sz w:val="18"/>
          <w:szCs w:val="18"/>
        </w:rPr>
        <w:t>Engineering</w:t>
      </w:r>
      <w:proofErr w:type="spellEnd"/>
      <w:r w:rsidRPr="006E7C45">
        <w:rPr>
          <w:b/>
          <w:sz w:val="18"/>
          <w:szCs w:val="18"/>
        </w:rPr>
        <w:t xml:space="preserve"> and Technology“ je ČVUT na 175. místě</w:t>
      </w:r>
      <w:r w:rsidRPr="006E7C45">
        <w:rPr>
          <w:sz w:val="18"/>
          <w:szCs w:val="18"/>
        </w:rPr>
        <w:t>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Civil and </w:t>
      </w:r>
      <w:proofErr w:type="spellStart"/>
      <w:r w:rsidRPr="006E7C45">
        <w:rPr>
          <w:sz w:val="18"/>
          <w:szCs w:val="18"/>
        </w:rPr>
        <w:t>Structural</w:t>
      </w:r>
      <w:proofErr w:type="spellEnd"/>
      <w:r w:rsidRPr="006E7C45">
        <w:rPr>
          <w:sz w:val="18"/>
          <w:szCs w:val="18"/>
        </w:rPr>
        <w:t>" je ČVUT mezi 201.–220. místem,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Mechanical</w:t>
      </w:r>
      <w:proofErr w:type="spellEnd"/>
      <w:r w:rsidRPr="006E7C45">
        <w:rPr>
          <w:sz w:val="18"/>
          <w:szCs w:val="18"/>
        </w:rPr>
        <w:t>“ na 201.–250. místě, u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Electrical</w:t>
      </w:r>
      <w:proofErr w:type="spellEnd"/>
      <w:r w:rsidRPr="006E7C45">
        <w:rPr>
          <w:sz w:val="18"/>
          <w:szCs w:val="18"/>
        </w:rPr>
        <w:t>“ na 201.–250. pozici. V oblasti „</w:t>
      </w:r>
      <w:proofErr w:type="spellStart"/>
      <w:r w:rsidRPr="006E7C45">
        <w:rPr>
          <w:sz w:val="18"/>
          <w:szCs w:val="18"/>
        </w:rPr>
        <w:t>Physics</w:t>
      </w:r>
      <w:proofErr w:type="spellEnd"/>
      <w:r w:rsidRPr="006E7C45">
        <w:rPr>
          <w:sz w:val="18"/>
          <w:szCs w:val="18"/>
        </w:rPr>
        <w:t xml:space="preserve"> and Astronomy“ na 201.–250. místě, „Natural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jsou na 238. příčce. V oblasti „</w:t>
      </w:r>
      <w:proofErr w:type="spellStart"/>
      <w:r w:rsidRPr="006E7C45">
        <w:rPr>
          <w:sz w:val="18"/>
          <w:szCs w:val="18"/>
        </w:rPr>
        <w:t>Computer</w:t>
      </w:r>
      <w:proofErr w:type="spellEnd"/>
      <w:r w:rsidRPr="006E7C45">
        <w:rPr>
          <w:sz w:val="18"/>
          <w:szCs w:val="18"/>
        </w:rPr>
        <w:t xml:space="preserve"> Science and </w:t>
      </w:r>
      <w:proofErr w:type="spellStart"/>
      <w:r w:rsidRPr="006E7C45">
        <w:rPr>
          <w:sz w:val="18"/>
          <w:szCs w:val="18"/>
        </w:rPr>
        <w:t>Information</w:t>
      </w:r>
      <w:proofErr w:type="spellEnd"/>
      <w:r w:rsidRPr="006E7C45">
        <w:rPr>
          <w:sz w:val="18"/>
          <w:szCs w:val="18"/>
        </w:rPr>
        <w:t xml:space="preserve"> Systems" je na 151.–200. místě, v oblasti „</w:t>
      </w:r>
      <w:proofErr w:type="spellStart"/>
      <w:r w:rsidRPr="006E7C45">
        <w:rPr>
          <w:sz w:val="18"/>
          <w:szCs w:val="18"/>
        </w:rPr>
        <w:t>Material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na 251.–300. místě, v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oblasti „</w:t>
      </w:r>
      <w:proofErr w:type="spellStart"/>
      <w:r w:rsidRPr="006E7C45">
        <w:rPr>
          <w:sz w:val="18"/>
          <w:szCs w:val="18"/>
        </w:rPr>
        <w:t>Mathematics</w:t>
      </w:r>
      <w:proofErr w:type="spellEnd"/>
      <w:r w:rsidRPr="006E7C45">
        <w:rPr>
          <w:sz w:val="18"/>
          <w:szCs w:val="18"/>
        </w:rPr>
        <w:t xml:space="preserve">“ na 251.–300. místě. Více na </w:t>
      </w:r>
      <w:hyperlink r:id="rId14" w:history="1">
        <w:r w:rsidRPr="006E7C45">
          <w:rPr>
            <w:rStyle w:val="Hypertextovodkaz"/>
            <w:color w:val="auto"/>
            <w:sz w:val="18"/>
            <w:szCs w:val="18"/>
          </w:rPr>
          <w:t>https://www.cvut.cz/</w:t>
        </w:r>
      </w:hyperlink>
    </w:p>
    <w:p w14:paraId="26846AD3" w14:textId="39E21415" w:rsidR="00D3303A" w:rsidRPr="002F541A" w:rsidRDefault="00D3303A" w:rsidP="00D3303A">
      <w:pPr>
        <w:spacing w:line="240" w:lineRule="auto"/>
        <w:jc w:val="both"/>
        <w:rPr>
          <w:sz w:val="22"/>
        </w:rPr>
      </w:pPr>
    </w:p>
    <w:p w14:paraId="5C31B719" w14:textId="100F45B3" w:rsidR="00F23272" w:rsidRDefault="00F23272" w:rsidP="00D63040">
      <w:pPr>
        <w:pStyle w:val="Zapati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Masarykův ústav vyšších studií </w:t>
      </w:r>
      <w:r w:rsidR="00D63040" w:rsidRPr="0055192F">
        <w:rPr>
          <w:b/>
          <w:color w:val="000000" w:themeColor="text1"/>
        </w:rPr>
        <w:t>ČVUT v Praze</w:t>
      </w:r>
      <w:r w:rsidR="00D63040" w:rsidRPr="0055192F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 vysokoškolský ústav Českého vysokého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učení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technického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Praze,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který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poskytuje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vysokoškolské vzdělání v akreditovaných prezenčních 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>kombinovaných bakalářských a magisterských studijních programech ekonomického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a</w:t>
      </w:r>
      <w:r w:rsidR="00037244"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 xml:space="preserve">pedagogického zaměření. </w:t>
      </w:r>
      <w:r w:rsidR="00037244">
        <w:rPr>
          <w:color w:val="000000" w:themeColor="text1"/>
        </w:rPr>
        <w:t xml:space="preserve">Masarykův ústav vyšších studií má </w:t>
      </w:r>
      <w:r w:rsidRPr="00F23272">
        <w:rPr>
          <w:color w:val="000000" w:themeColor="text1"/>
        </w:rPr>
        <w:t>špičkový akademický tým,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jehož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členy jsou osobnosti známé z</w:t>
      </w:r>
      <w:r w:rsidR="00037244">
        <w:rPr>
          <w:rFonts w:ascii="Cambria" w:hAnsi="Cambria" w:cs="Cambria"/>
          <w:color w:val="000000" w:themeColor="text1"/>
        </w:rPr>
        <w:t> </w:t>
      </w:r>
      <w:r w:rsidRPr="00F23272">
        <w:rPr>
          <w:color w:val="000000" w:themeColor="text1"/>
        </w:rPr>
        <w:t>akademického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prostředí, kteří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mají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také bohaté životní zkušenosti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s řízením významných firem, inovačních projektů i s působením v mediální sféře.</w:t>
      </w:r>
    </w:p>
    <w:p w14:paraId="32624C24" w14:textId="5B60A832" w:rsidR="00037244" w:rsidRPr="0055192F" w:rsidRDefault="00037244" w:rsidP="00037244">
      <w:pPr>
        <w:pStyle w:val="Zapati"/>
        <w:jc w:val="both"/>
      </w:pPr>
      <w:r w:rsidRPr="0055192F">
        <w:t xml:space="preserve">Více informací najdete na </w:t>
      </w:r>
      <w:hyperlink r:id="rId15" w:history="1">
        <w:r>
          <w:rPr>
            <w:rStyle w:val="Hypertextovodkaz"/>
          </w:rPr>
          <w:t>www.muvs.cvut.cz/</w:t>
        </w:r>
      </w:hyperlink>
      <w:r w:rsidRPr="0055192F">
        <w:t>.</w:t>
      </w:r>
    </w:p>
    <w:p w14:paraId="6DE12F4B" w14:textId="72E03E76" w:rsidR="00A067E1" w:rsidRDefault="00A067E1" w:rsidP="00A430CA">
      <w:pPr>
        <w:spacing w:line="240" w:lineRule="auto"/>
        <w:jc w:val="both"/>
        <w:rPr>
          <w:color w:val="FF0000"/>
          <w:sz w:val="18"/>
          <w:szCs w:val="18"/>
          <w:lang w:val="en-US"/>
        </w:rPr>
      </w:pPr>
    </w:p>
    <w:sectPr w:rsidR="00A067E1" w:rsidSect="007A754F">
      <w:headerReference w:type="default" r:id="rId16"/>
      <w:headerReference w:type="first" r:id="rId17"/>
      <w:footerReference w:type="first" r:id="rId18"/>
      <w:pgSz w:w="11906" w:h="16838"/>
      <w:pgMar w:top="3407" w:right="851" w:bottom="567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293A" w14:textId="77777777" w:rsidR="00135B3C" w:rsidRDefault="00135B3C" w:rsidP="003829EA">
      <w:pPr>
        <w:spacing w:line="240" w:lineRule="auto"/>
      </w:pPr>
      <w:r>
        <w:separator/>
      </w:r>
    </w:p>
  </w:endnote>
  <w:endnote w:type="continuationSeparator" w:id="0">
    <w:p w14:paraId="711C70CB" w14:textId="77777777" w:rsidR="00135B3C" w:rsidRDefault="00135B3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FAD2CF4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C519" w14:textId="77777777" w:rsidR="00135B3C" w:rsidRDefault="00135B3C" w:rsidP="003829EA">
      <w:pPr>
        <w:spacing w:line="240" w:lineRule="auto"/>
      </w:pPr>
      <w:r>
        <w:separator/>
      </w:r>
    </w:p>
  </w:footnote>
  <w:footnote w:type="continuationSeparator" w:id="0">
    <w:p w14:paraId="5BE2EE20" w14:textId="77777777" w:rsidR="00135B3C" w:rsidRDefault="00135B3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1535C839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Bp1EfcdQIAAGUFAAAOAAAA&#10;AAAAAAAAAAAAAC4CAABkcnMvZTJvRG9jLnhtbFBLAQItABQABgAIAAAAIQCjEhnf3wAAAAsBAAAP&#10;AAAAAAAAAAAAAAAAAM8EAABkcnMvZG93bnJldi54bWxQSwUGAAAAAAQABADzAAAA2wU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203D1"/>
    <w:rsid w:val="000241EE"/>
    <w:rsid w:val="0002589E"/>
    <w:rsid w:val="00026A47"/>
    <w:rsid w:val="000279B6"/>
    <w:rsid w:val="00037244"/>
    <w:rsid w:val="00037CA3"/>
    <w:rsid w:val="000403B8"/>
    <w:rsid w:val="000421D9"/>
    <w:rsid w:val="00042D29"/>
    <w:rsid w:val="00045A8B"/>
    <w:rsid w:val="00051265"/>
    <w:rsid w:val="000517E5"/>
    <w:rsid w:val="000633F2"/>
    <w:rsid w:val="00064511"/>
    <w:rsid w:val="00071B94"/>
    <w:rsid w:val="0007222F"/>
    <w:rsid w:val="000726B8"/>
    <w:rsid w:val="00080867"/>
    <w:rsid w:val="00080A5C"/>
    <w:rsid w:val="00085CCE"/>
    <w:rsid w:val="00090A1E"/>
    <w:rsid w:val="0009492D"/>
    <w:rsid w:val="0009550A"/>
    <w:rsid w:val="000A4D7F"/>
    <w:rsid w:val="000A6F62"/>
    <w:rsid w:val="000B08F8"/>
    <w:rsid w:val="000B20D5"/>
    <w:rsid w:val="000C7203"/>
    <w:rsid w:val="000D5D47"/>
    <w:rsid w:val="000D7C1C"/>
    <w:rsid w:val="000F022C"/>
    <w:rsid w:val="000F3D93"/>
    <w:rsid w:val="000F436A"/>
    <w:rsid w:val="000F72F3"/>
    <w:rsid w:val="001017F7"/>
    <w:rsid w:val="001068E4"/>
    <w:rsid w:val="001079D8"/>
    <w:rsid w:val="001143EB"/>
    <w:rsid w:val="00114B39"/>
    <w:rsid w:val="001173CA"/>
    <w:rsid w:val="00125CDB"/>
    <w:rsid w:val="00127486"/>
    <w:rsid w:val="00127864"/>
    <w:rsid w:val="00135B3C"/>
    <w:rsid w:val="001442C5"/>
    <w:rsid w:val="001458F5"/>
    <w:rsid w:val="00146ABD"/>
    <w:rsid w:val="0014704C"/>
    <w:rsid w:val="00152C1D"/>
    <w:rsid w:val="0015686A"/>
    <w:rsid w:val="00160409"/>
    <w:rsid w:val="00160A6B"/>
    <w:rsid w:val="0016153C"/>
    <w:rsid w:val="001766B4"/>
    <w:rsid w:val="00180787"/>
    <w:rsid w:val="0018138B"/>
    <w:rsid w:val="001816B5"/>
    <w:rsid w:val="00181B29"/>
    <w:rsid w:val="00186B27"/>
    <w:rsid w:val="00186EEB"/>
    <w:rsid w:val="001871BC"/>
    <w:rsid w:val="001A0E6E"/>
    <w:rsid w:val="001A2A23"/>
    <w:rsid w:val="001B1133"/>
    <w:rsid w:val="001B57EE"/>
    <w:rsid w:val="001C3697"/>
    <w:rsid w:val="001C7E6B"/>
    <w:rsid w:val="001D31CB"/>
    <w:rsid w:val="001D5EA7"/>
    <w:rsid w:val="001E3831"/>
    <w:rsid w:val="001E49BE"/>
    <w:rsid w:val="001F6456"/>
    <w:rsid w:val="00207A67"/>
    <w:rsid w:val="002109C7"/>
    <w:rsid w:val="002176AC"/>
    <w:rsid w:val="00223732"/>
    <w:rsid w:val="00237423"/>
    <w:rsid w:val="00241FB9"/>
    <w:rsid w:val="0024679F"/>
    <w:rsid w:val="002553A2"/>
    <w:rsid w:val="00256D35"/>
    <w:rsid w:val="002618AB"/>
    <w:rsid w:val="002640F1"/>
    <w:rsid w:val="0026737A"/>
    <w:rsid w:val="002707EA"/>
    <w:rsid w:val="00274D01"/>
    <w:rsid w:val="002759C3"/>
    <w:rsid w:val="002819B9"/>
    <w:rsid w:val="0028591C"/>
    <w:rsid w:val="00286717"/>
    <w:rsid w:val="00286E6A"/>
    <w:rsid w:val="00291D39"/>
    <w:rsid w:val="002925FF"/>
    <w:rsid w:val="00296D15"/>
    <w:rsid w:val="00297CB8"/>
    <w:rsid w:val="002A4B9F"/>
    <w:rsid w:val="002B5794"/>
    <w:rsid w:val="002F018C"/>
    <w:rsid w:val="002F541A"/>
    <w:rsid w:val="002F67D5"/>
    <w:rsid w:val="002F7414"/>
    <w:rsid w:val="003010E1"/>
    <w:rsid w:val="00303659"/>
    <w:rsid w:val="00306AEF"/>
    <w:rsid w:val="00307C98"/>
    <w:rsid w:val="003107E6"/>
    <w:rsid w:val="0031546C"/>
    <w:rsid w:val="00323A44"/>
    <w:rsid w:val="0032792E"/>
    <w:rsid w:val="003279A4"/>
    <w:rsid w:val="003357EF"/>
    <w:rsid w:val="003429B8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1CEC"/>
    <w:rsid w:val="0037238E"/>
    <w:rsid w:val="00380656"/>
    <w:rsid w:val="003829EA"/>
    <w:rsid w:val="00386C6F"/>
    <w:rsid w:val="00387CAD"/>
    <w:rsid w:val="003A768B"/>
    <w:rsid w:val="003B3309"/>
    <w:rsid w:val="003C3820"/>
    <w:rsid w:val="003D4289"/>
    <w:rsid w:val="003E4EC9"/>
    <w:rsid w:val="003F16B7"/>
    <w:rsid w:val="00400F34"/>
    <w:rsid w:val="00406215"/>
    <w:rsid w:val="00407E52"/>
    <w:rsid w:val="00420F6D"/>
    <w:rsid w:val="00427F23"/>
    <w:rsid w:val="00430D1C"/>
    <w:rsid w:val="004328BB"/>
    <w:rsid w:val="004345FB"/>
    <w:rsid w:val="0043746C"/>
    <w:rsid w:val="00441CAD"/>
    <w:rsid w:val="00443204"/>
    <w:rsid w:val="0045242F"/>
    <w:rsid w:val="004529D4"/>
    <w:rsid w:val="00456C94"/>
    <w:rsid w:val="00464D19"/>
    <w:rsid w:val="0046777F"/>
    <w:rsid w:val="0047137B"/>
    <w:rsid w:val="004749A8"/>
    <w:rsid w:val="00475F45"/>
    <w:rsid w:val="004764D3"/>
    <w:rsid w:val="004800DB"/>
    <w:rsid w:val="00487551"/>
    <w:rsid w:val="00487AF1"/>
    <w:rsid w:val="00496860"/>
    <w:rsid w:val="004A4750"/>
    <w:rsid w:val="004B1AEA"/>
    <w:rsid w:val="004B5406"/>
    <w:rsid w:val="004B61BC"/>
    <w:rsid w:val="004B6394"/>
    <w:rsid w:val="004C32DD"/>
    <w:rsid w:val="004C34B5"/>
    <w:rsid w:val="004C5405"/>
    <w:rsid w:val="004C5D7B"/>
    <w:rsid w:val="004D7F26"/>
    <w:rsid w:val="004E4774"/>
    <w:rsid w:val="004E649D"/>
    <w:rsid w:val="004F3F6C"/>
    <w:rsid w:val="00506CFF"/>
    <w:rsid w:val="00512DE3"/>
    <w:rsid w:val="005163DC"/>
    <w:rsid w:val="0051641F"/>
    <w:rsid w:val="00520F33"/>
    <w:rsid w:val="00521253"/>
    <w:rsid w:val="00527D8C"/>
    <w:rsid w:val="00530278"/>
    <w:rsid w:val="00533E17"/>
    <w:rsid w:val="0054042E"/>
    <w:rsid w:val="005435F5"/>
    <w:rsid w:val="0055192F"/>
    <w:rsid w:val="0056284F"/>
    <w:rsid w:val="00565DF6"/>
    <w:rsid w:val="00566042"/>
    <w:rsid w:val="00573666"/>
    <w:rsid w:val="00574099"/>
    <w:rsid w:val="00584D80"/>
    <w:rsid w:val="00591334"/>
    <w:rsid w:val="005920A0"/>
    <w:rsid w:val="005A2EC0"/>
    <w:rsid w:val="005A7F91"/>
    <w:rsid w:val="005B193F"/>
    <w:rsid w:val="005B4C39"/>
    <w:rsid w:val="005B780D"/>
    <w:rsid w:val="005B7E27"/>
    <w:rsid w:val="005C148E"/>
    <w:rsid w:val="005D2179"/>
    <w:rsid w:val="005D257D"/>
    <w:rsid w:val="005D6019"/>
    <w:rsid w:val="005E574D"/>
    <w:rsid w:val="005E759D"/>
    <w:rsid w:val="005F0180"/>
    <w:rsid w:val="005F0396"/>
    <w:rsid w:val="005F7712"/>
    <w:rsid w:val="00601B9C"/>
    <w:rsid w:val="00613C12"/>
    <w:rsid w:val="0065395E"/>
    <w:rsid w:val="00655AC1"/>
    <w:rsid w:val="00661F62"/>
    <w:rsid w:val="006648EF"/>
    <w:rsid w:val="00667892"/>
    <w:rsid w:val="00674493"/>
    <w:rsid w:val="00680A57"/>
    <w:rsid w:val="006847F6"/>
    <w:rsid w:val="00696317"/>
    <w:rsid w:val="006A448F"/>
    <w:rsid w:val="006B599E"/>
    <w:rsid w:val="006B6CDA"/>
    <w:rsid w:val="006B6FE2"/>
    <w:rsid w:val="006C4C62"/>
    <w:rsid w:val="006E1F9C"/>
    <w:rsid w:val="006E689D"/>
    <w:rsid w:val="006F11DA"/>
    <w:rsid w:val="006F52AA"/>
    <w:rsid w:val="006F6ECA"/>
    <w:rsid w:val="006F7012"/>
    <w:rsid w:val="00710091"/>
    <w:rsid w:val="00713EE4"/>
    <w:rsid w:val="007149BD"/>
    <w:rsid w:val="00714B90"/>
    <w:rsid w:val="0071577B"/>
    <w:rsid w:val="007163DE"/>
    <w:rsid w:val="0072572D"/>
    <w:rsid w:val="007334A1"/>
    <w:rsid w:val="007344DD"/>
    <w:rsid w:val="007431D0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4AEF"/>
    <w:rsid w:val="00775641"/>
    <w:rsid w:val="007824EE"/>
    <w:rsid w:val="007832D0"/>
    <w:rsid w:val="00784A8F"/>
    <w:rsid w:val="00786DC1"/>
    <w:rsid w:val="00790AFA"/>
    <w:rsid w:val="007964F5"/>
    <w:rsid w:val="007A754F"/>
    <w:rsid w:val="007B0414"/>
    <w:rsid w:val="007B06F9"/>
    <w:rsid w:val="007B2E6E"/>
    <w:rsid w:val="007B4876"/>
    <w:rsid w:val="007B5807"/>
    <w:rsid w:val="007C457F"/>
    <w:rsid w:val="007D4E04"/>
    <w:rsid w:val="007D4EE9"/>
    <w:rsid w:val="007D57DB"/>
    <w:rsid w:val="007D5B59"/>
    <w:rsid w:val="007D6E7C"/>
    <w:rsid w:val="007E077E"/>
    <w:rsid w:val="007E55C4"/>
    <w:rsid w:val="007E656A"/>
    <w:rsid w:val="00801CB3"/>
    <w:rsid w:val="008065C4"/>
    <w:rsid w:val="00807F1E"/>
    <w:rsid w:val="00812E9B"/>
    <w:rsid w:val="00817AB9"/>
    <w:rsid w:val="00832387"/>
    <w:rsid w:val="00841935"/>
    <w:rsid w:val="00842D3A"/>
    <w:rsid w:val="00850ECD"/>
    <w:rsid w:val="00852599"/>
    <w:rsid w:val="00864945"/>
    <w:rsid w:val="0088161C"/>
    <w:rsid w:val="008828B5"/>
    <w:rsid w:val="00885EC2"/>
    <w:rsid w:val="0089204C"/>
    <w:rsid w:val="0089260C"/>
    <w:rsid w:val="008926E8"/>
    <w:rsid w:val="008938F4"/>
    <w:rsid w:val="008940E0"/>
    <w:rsid w:val="008A47FD"/>
    <w:rsid w:val="008B0A04"/>
    <w:rsid w:val="008B2557"/>
    <w:rsid w:val="008C5374"/>
    <w:rsid w:val="008D0849"/>
    <w:rsid w:val="008D2F20"/>
    <w:rsid w:val="008D4B2A"/>
    <w:rsid w:val="008E6DDF"/>
    <w:rsid w:val="008E710C"/>
    <w:rsid w:val="008E754C"/>
    <w:rsid w:val="008F332A"/>
    <w:rsid w:val="00901775"/>
    <w:rsid w:val="009116DB"/>
    <w:rsid w:val="00912154"/>
    <w:rsid w:val="009234B1"/>
    <w:rsid w:val="009247F5"/>
    <w:rsid w:val="00925272"/>
    <w:rsid w:val="00941856"/>
    <w:rsid w:val="0094353B"/>
    <w:rsid w:val="009502FE"/>
    <w:rsid w:val="009566D3"/>
    <w:rsid w:val="00962DA5"/>
    <w:rsid w:val="009653DC"/>
    <w:rsid w:val="00966F69"/>
    <w:rsid w:val="00976657"/>
    <w:rsid w:val="009818FB"/>
    <w:rsid w:val="00981C3F"/>
    <w:rsid w:val="0099151C"/>
    <w:rsid w:val="00997E73"/>
    <w:rsid w:val="009A04F0"/>
    <w:rsid w:val="009B3F71"/>
    <w:rsid w:val="009C097C"/>
    <w:rsid w:val="009C21DA"/>
    <w:rsid w:val="009C3103"/>
    <w:rsid w:val="009C760E"/>
    <w:rsid w:val="009D4817"/>
    <w:rsid w:val="009D5CE0"/>
    <w:rsid w:val="009D6551"/>
    <w:rsid w:val="009E0C4B"/>
    <w:rsid w:val="009E5CBD"/>
    <w:rsid w:val="009F3182"/>
    <w:rsid w:val="009F6BE8"/>
    <w:rsid w:val="00A016F3"/>
    <w:rsid w:val="00A01B45"/>
    <w:rsid w:val="00A059A7"/>
    <w:rsid w:val="00A067E1"/>
    <w:rsid w:val="00A07DA2"/>
    <w:rsid w:val="00A1314E"/>
    <w:rsid w:val="00A13372"/>
    <w:rsid w:val="00A141E8"/>
    <w:rsid w:val="00A15B4D"/>
    <w:rsid w:val="00A22017"/>
    <w:rsid w:val="00A24C3B"/>
    <w:rsid w:val="00A25F66"/>
    <w:rsid w:val="00A3030E"/>
    <w:rsid w:val="00A40712"/>
    <w:rsid w:val="00A410A3"/>
    <w:rsid w:val="00A430CA"/>
    <w:rsid w:val="00A43243"/>
    <w:rsid w:val="00A471BC"/>
    <w:rsid w:val="00A5019A"/>
    <w:rsid w:val="00A633CE"/>
    <w:rsid w:val="00A63BF4"/>
    <w:rsid w:val="00A710D0"/>
    <w:rsid w:val="00A75551"/>
    <w:rsid w:val="00A75A8C"/>
    <w:rsid w:val="00A77353"/>
    <w:rsid w:val="00A8087B"/>
    <w:rsid w:val="00A83188"/>
    <w:rsid w:val="00A859BF"/>
    <w:rsid w:val="00A87109"/>
    <w:rsid w:val="00A93218"/>
    <w:rsid w:val="00AA02F8"/>
    <w:rsid w:val="00AA0ADC"/>
    <w:rsid w:val="00AA6D2E"/>
    <w:rsid w:val="00AB6EE2"/>
    <w:rsid w:val="00AB7B16"/>
    <w:rsid w:val="00AC6D20"/>
    <w:rsid w:val="00AD6948"/>
    <w:rsid w:val="00AE0870"/>
    <w:rsid w:val="00AE1266"/>
    <w:rsid w:val="00B04354"/>
    <w:rsid w:val="00B1378B"/>
    <w:rsid w:val="00B22D75"/>
    <w:rsid w:val="00B26761"/>
    <w:rsid w:val="00B323CB"/>
    <w:rsid w:val="00B44F90"/>
    <w:rsid w:val="00B515CF"/>
    <w:rsid w:val="00B52C6B"/>
    <w:rsid w:val="00B65C8A"/>
    <w:rsid w:val="00B678D6"/>
    <w:rsid w:val="00B71B05"/>
    <w:rsid w:val="00B90C5E"/>
    <w:rsid w:val="00B953D8"/>
    <w:rsid w:val="00B9609D"/>
    <w:rsid w:val="00B97121"/>
    <w:rsid w:val="00B97C63"/>
    <w:rsid w:val="00BA0297"/>
    <w:rsid w:val="00BB22FC"/>
    <w:rsid w:val="00BB34A7"/>
    <w:rsid w:val="00BC0E55"/>
    <w:rsid w:val="00BC1D28"/>
    <w:rsid w:val="00BC4E7A"/>
    <w:rsid w:val="00BD26C0"/>
    <w:rsid w:val="00BD397F"/>
    <w:rsid w:val="00BD41CF"/>
    <w:rsid w:val="00BD4649"/>
    <w:rsid w:val="00BE084E"/>
    <w:rsid w:val="00BE0B8F"/>
    <w:rsid w:val="00BE3A4A"/>
    <w:rsid w:val="00BE3DFC"/>
    <w:rsid w:val="00BF07F6"/>
    <w:rsid w:val="00BF1D2C"/>
    <w:rsid w:val="00BF2FF5"/>
    <w:rsid w:val="00BF71C0"/>
    <w:rsid w:val="00BF7F31"/>
    <w:rsid w:val="00C01135"/>
    <w:rsid w:val="00C10B66"/>
    <w:rsid w:val="00C10E19"/>
    <w:rsid w:val="00C139F4"/>
    <w:rsid w:val="00C22E50"/>
    <w:rsid w:val="00C25156"/>
    <w:rsid w:val="00C254AB"/>
    <w:rsid w:val="00C25AC2"/>
    <w:rsid w:val="00C267C9"/>
    <w:rsid w:val="00C400F0"/>
    <w:rsid w:val="00C44611"/>
    <w:rsid w:val="00C508C1"/>
    <w:rsid w:val="00C52F0B"/>
    <w:rsid w:val="00C54FE8"/>
    <w:rsid w:val="00C614F8"/>
    <w:rsid w:val="00C644AD"/>
    <w:rsid w:val="00C80FF1"/>
    <w:rsid w:val="00C93904"/>
    <w:rsid w:val="00C9407B"/>
    <w:rsid w:val="00C94398"/>
    <w:rsid w:val="00CA00B9"/>
    <w:rsid w:val="00CA088A"/>
    <w:rsid w:val="00CA0B59"/>
    <w:rsid w:val="00CA0BEF"/>
    <w:rsid w:val="00CA1B93"/>
    <w:rsid w:val="00CA2FDC"/>
    <w:rsid w:val="00CA329F"/>
    <w:rsid w:val="00CA5C03"/>
    <w:rsid w:val="00CB6F32"/>
    <w:rsid w:val="00CC1321"/>
    <w:rsid w:val="00CC2242"/>
    <w:rsid w:val="00CD244B"/>
    <w:rsid w:val="00CD5575"/>
    <w:rsid w:val="00CE63C6"/>
    <w:rsid w:val="00CE6DA7"/>
    <w:rsid w:val="00CF3BEF"/>
    <w:rsid w:val="00CF5F9F"/>
    <w:rsid w:val="00D04D18"/>
    <w:rsid w:val="00D15B19"/>
    <w:rsid w:val="00D23D06"/>
    <w:rsid w:val="00D24983"/>
    <w:rsid w:val="00D261ED"/>
    <w:rsid w:val="00D300FD"/>
    <w:rsid w:val="00D3303A"/>
    <w:rsid w:val="00D33E16"/>
    <w:rsid w:val="00D362CE"/>
    <w:rsid w:val="00D5324E"/>
    <w:rsid w:val="00D54991"/>
    <w:rsid w:val="00D5683F"/>
    <w:rsid w:val="00D63040"/>
    <w:rsid w:val="00D66EEF"/>
    <w:rsid w:val="00D75093"/>
    <w:rsid w:val="00D76794"/>
    <w:rsid w:val="00D778E3"/>
    <w:rsid w:val="00D77D86"/>
    <w:rsid w:val="00D80E70"/>
    <w:rsid w:val="00D81B9E"/>
    <w:rsid w:val="00D81BB6"/>
    <w:rsid w:val="00D82ABB"/>
    <w:rsid w:val="00D83475"/>
    <w:rsid w:val="00D86754"/>
    <w:rsid w:val="00D86F52"/>
    <w:rsid w:val="00D97EF4"/>
    <w:rsid w:val="00DA0F1C"/>
    <w:rsid w:val="00DA704A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16874"/>
    <w:rsid w:val="00E316B3"/>
    <w:rsid w:val="00E31A05"/>
    <w:rsid w:val="00E40EF2"/>
    <w:rsid w:val="00E421B1"/>
    <w:rsid w:val="00E4689C"/>
    <w:rsid w:val="00E568A3"/>
    <w:rsid w:val="00E66774"/>
    <w:rsid w:val="00E724F6"/>
    <w:rsid w:val="00E73DFC"/>
    <w:rsid w:val="00E7485F"/>
    <w:rsid w:val="00E75287"/>
    <w:rsid w:val="00E8109D"/>
    <w:rsid w:val="00E83E4F"/>
    <w:rsid w:val="00E86899"/>
    <w:rsid w:val="00E9605C"/>
    <w:rsid w:val="00E97EBF"/>
    <w:rsid w:val="00EA6EE7"/>
    <w:rsid w:val="00EA6F87"/>
    <w:rsid w:val="00EA6FAC"/>
    <w:rsid w:val="00EA73F5"/>
    <w:rsid w:val="00EB2504"/>
    <w:rsid w:val="00EB3BEF"/>
    <w:rsid w:val="00EB4A18"/>
    <w:rsid w:val="00EB66DF"/>
    <w:rsid w:val="00EC11B3"/>
    <w:rsid w:val="00EC40D7"/>
    <w:rsid w:val="00EC7479"/>
    <w:rsid w:val="00ED0C9D"/>
    <w:rsid w:val="00ED1DD1"/>
    <w:rsid w:val="00ED64DC"/>
    <w:rsid w:val="00EE28D8"/>
    <w:rsid w:val="00EE5DA1"/>
    <w:rsid w:val="00F03B5D"/>
    <w:rsid w:val="00F03B9C"/>
    <w:rsid w:val="00F03EBB"/>
    <w:rsid w:val="00F11829"/>
    <w:rsid w:val="00F13553"/>
    <w:rsid w:val="00F154F8"/>
    <w:rsid w:val="00F23272"/>
    <w:rsid w:val="00F2336D"/>
    <w:rsid w:val="00F23D38"/>
    <w:rsid w:val="00F307A5"/>
    <w:rsid w:val="00F30FB1"/>
    <w:rsid w:val="00F31300"/>
    <w:rsid w:val="00F36D80"/>
    <w:rsid w:val="00F44BF3"/>
    <w:rsid w:val="00F5229A"/>
    <w:rsid w:val="00F6494F"/>
    <w:rsid w:val="00F678AC"/>
    <w:rsid w:val="00F70200"/>
    <w:rsid w:val="00F71503"/>
    <w:rsid w:val="00F72512"/>
    <w:rsid w:val="00F77C86"/>
    <w:rsid w:val="00F81BDF"/>
    <w:rsid w:val="00F92545"/>
    <w:rsid w:val="00F94203"/>
    <w:rsid w:val="00F95E11"/>
    <w:rsid w:val="00F961EE"/>
    <w:rsid w:val="00FA1375"/>
    <w:rsid w:val="00FA7904"/>
    <w:rsid w:val="00FA7F85"/>
    <w:rsid w:val="00FB58BF"/>
    <w:rsid w:val="00FC2511"/>
    <w:rsid w:val="00FC60C7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uvs.cvut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vu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4" ma:contentTypeDescription="Vytvoří nový dokument" ma:contentTypeScope="" ma:versionID="07c9cf53215d716386065e823a5fb1fb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d85d3bfd6ee0095b5b6d1cf931a4793d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43EF3-9984-456B-A481-7ED316C91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0C2BF-7740-4A84-A798-846052E529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4</TotalTime>
  <Pages>2</Pages>
  <Words>811</Words>
  <Characters>4789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Wostra, Alzbeta</cp:lastModifiedBy>
  <cp:revision>2</cp:revision>
  <cp:lastPrinted>2020-10-13T12:09:00Z</cp:lastPrinted>
  <dcterms:created xsi:type="dcterms:W3CDTF">2024-05-16T13:59:00Z</dcterms:created>
  <dcterms:modified xsi:type="dcterms:W3CDTF">2024-05-16T13:59:00Z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