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E" w:rsidRPr="00E057BF" w:rsidRDefault="007C6851" w:rsidP="00E057BF">
      <w:pPr>
        <w:rPr>
          <w:rFonts w:asciiTheme="majorHAnsi" w:hAnsiTheme="majorHAnsi"/>
          <w:caps/>
          <w:sz w:val="32"/>
          <w:szCs w:val="32"/>
        </w:rPr>
      </w:pPr>
      <w:r w:rsidRPr="00E057BF">
        <w:rPr>
          <w:rFonts w:asciiTheme="majorHAnsi" w:hAnsiTheme="majorHAnsi"/>
          <w:b/>
          <w:sz w:val="32"/>
          <w:szCs w:val="32"/>
        </w:rPr>
        <w:t>NÁZEV ČLÁNKU</w:t>
      </w:r>
      <w:r w:rsidR="00E057BF">
        <w:rPr>
          <w:rFonts w:asciiTheme="majorHAnsi" w:hAnsiTheme="majorHAnsi"/>
          <w:b/>
          <w:sz w:val="32"/>
          <w:szCs w:val="32"/>
        </w:rPr>
        <w:t xml:space="preserve"> 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>(</w:t>
      </w:r>
      <w:r w:rsidR="00E057BF">
        <w:rPr>
          <w:rFonts w:asciiTheme="majorHAnsi" w:hAnsiTheme="majorHAnsi"/>
          <w:b/>
          <w:caps/>
          <w:sz w:val="32"/>
          <w:szCs w:val="32"/>
        </w:rPr>
        <w:t>CAMBRIA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 xml:space="preserve">, 16, </w:t>
      </w:r>
      <w:r w:rsidRPr="00E057BF">
        <w:rPr>
          <w:rFonts w:asciiTheme="majorHAnsi" w:hAnsiTheme="majorHAnsi"/>
          <w:b/>
          <w:caps/>
          <w:sz w:val="32"/>
          <w:szCs w:val="32"/>
        </w:rPr>
        <w:t>TUČNĚ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 xml:space="preserve">, </w:t>
      </w:r>
      <w:r w:rsidR="006C5BE6" w:rsidRPr="00E057BF">
        <w:rPr>
          <w:rFonts w:asciiTheme="majorHAnsi" w:hAnsiTheme="majorHAnsi"/>
          <w:b/>
          <w:caps/>
          <w:sz w:val="32"/>
          <w:szCs w:val="32"/>
        </w:rPr>
        <w:t xml:space="preserve">ZAROVNÁNÍ </w:t>
      </w:r>
      <w:r w:rsidR="00E057BF" w:rsidRPr="00E057BF">
        <w:rPr>
          <w:rFonts w:asciiTheme="majorHAnsi" w:hAnsiTheme="majorHAnsi"/>
          <w:b/>
          <w:caps/>
          <w:sz w:val="32"/>
          <w:szCs w:val="32"/>
        </w:rPr>
        <w:t>vlevo</w:t>
      </w:r>
      <w:r w:rsidR="00DE2AAB" w:rsidRPr="00E057BF">
        <w:rPr>
          <w:rFonts w:asciiTheme="majorHAnsi" w:hAnsiTheme="majorHAnsi"/>
          <w:b/>
          <w:caps/>
          <w:sz w:val="32"/>
          <w:szCs w:val="32"/>
        </w:rPr>
        <w:t>)</w:t>
      </w:r>
    </w:p>
    <w:p w:rsidR="00405756" w:rsidRPr="00E057BF" w:rsidRDefault="006C5BE6" w:rsidP="00E057BF">
      <w:pPr>
        <w:pBdr>
          <w:bottom w:val="single" w:sz="6" w:space="1" w:color="auto"/>
        </w:pBdr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eastAsia="Calibri" w:hAnsiTheme="majorHAnsi"/>
          <w:b/>
          <w:sz w:val="28"/>
          <w:szCs w:val="28"/>
        </w:rPr>
        <w:t>J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méno a příjmení autora</w:t>
      </w:r>
      <w:r w:rsidR="00405756" w:rsidRPr="00E057BF">
        <w:rPr>
          <w:rFonts w:asciiTheme="majorHAnsi" w:eastAsia="Calibri" w:hAnsiTheme="majorHAnsi"/>
          <w:b/>
          <w:sz w:val="28"/>
          <w:szCs w:val="28"/>
        </w:rPr>
        <w:t xml:space="preserve"> – </w:t>
      </w:r>
      <w:r w:rsidRPr="00E057BF">
        <w:rPr>
          <w:rFonts w:asciiTheme="majorHAnsi" w:eastAsia="Calibri" w:hAnsiTheme="majorHAnsi"/>
          <w:b/>
          <w:sz w:val="28"/>
          <w:szCs w:val="28"/>
        </w:rPr>
        <w:t>j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méno a příjmení spoluautora</w:t>
      </w:r>
      <w:r w:rsidR="00E057BF" w:rsidRPr="00E057BF">
        <w:rPr>
          <w:rFonts w:asciiTheme="majorHAnsi" w:eastAsia="Calibri" w:hAnsiTheme="majorHAnsi"/>
          <w:b/>
          <w:sz w:val="28"/>
          <w:szCs w:val="28"/>
        </w:rPr>
        <w:br/>
      </w:r>
      <w:r w:rsidR="00080832" w:rsidRPr="00E057BF">
        <w:rPr>
          <w:rFonts w:asciiTheme="majorHAnsi" w:eastAsia="Calibri" w:hAnsiTheme="majorHAnsi"/>
          <w:b/>
          <w:sz w:val="28"/>
          <w:szCs w:val="28"/>
        </w:rPr>
        <w:t>(</w:t>
      </w:r>
      <w:r w:rsidR="007C6851" w:rsidRPr="00E057BF">
        <w:rPr>
          <w:rFonts w:asciiTheme="majorHAnsi" w:eastAsia="Calibri" w:hAnsiTheme="majorHAnsi"/>
          <w:b/>
          <w:sz w:val="28"/>
          <w:szCs w:val="28"/>
        </w:rPr>
        <w:t>bez titulů</w:t>
      </w:r>
      <w:r w:rsidR="00E057BF" w:rsidRPr="00E057BF">
        <w:rPr>
          <w:rFonts w:asciiTheme="majorHAnsi" w:eastAsia="Calibri" w:hAnsiTheme="majorHAnsi"/>
          <w:b/>
          <w:sz w:val="28"/>
          <w:szCs w:val="28"/>
        </w:rPr>
        <w:t xml:space="preserve">, 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="007C6851" w:rsidRPr="00E057BF">
        <w:rPr>
          <w:rFonts w:asciiTheme="majorHAnsi" w:hAnsiTheme="majorHAnsi"/>
          <w:b/>
          <w:sz w:val="28"/>
          <w:szCs w:val="28"/>
        </w:rPr>
        <w:t>, 14</w:t>
      </w:r>
      <w:r w:rsidR="00DE2AAB" w:rsidRPr="00E057BF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 w:rsidR="007C6851" w:rsidRPr="00E057BF">
        <w:rPr>
          <w:rFonts w:asciiTheme="majorHAnsi" w:hAnsiTheme="majorHAnsi"/>
          <w:b/>
          <w:sz w:val="28"/>
          <w:szCs w:val="28"/>
        </w:rPr>
        <w:t>tučně</w:t>
      </w:r>
      <w:r w:rsidR="00DE2AAB" w:rsidRPr="00E057BF">
        <w:rPr>
          <w:rFonts w:asciiTheme="majorHAnsi" w:hAnsiTheme="majorHAnsi"/>
          <w:b/>
          <w:sz w:val="28"/>
          <w:szCs w:val="28"/>
        </w:rPr>
        <w:t xml:space="preserve">, </w:t>
      </w:r>
      <w:r w:rsidR="00E057BF" w:rsidRPr="00E057BF">
        <w:rPr>
          <w:rFonts w:asciiTheme="majorHAnsi" w:hAnsiTheme="majorHAnsi"/>
          <w:b/>
          <w:sz w:val="28"/>
          <w:szCs w:val="28"/>
        </w:rPr>
        <w:t xml:space="preserve"> zarovnání</w:t>
      </w:r>
      <w:proofErr w:type="gramEnd"/>
      <w:r w:rsidR="00E057BF" w:rsidRPr="00E057BF">
        <w:rPr>
          <w:rFonts w:asciiTheme="majorHAnsi" w:hAnsiTheme="majorHAnsi"/>
          <w:b/>
          <w:sz w:val="28"/>
          <w:szCs w:val="28"/>
        </w:rPr>
        <w:t xml:space="preserve"> vlevo</w:t>
      </w:r>
      <w:r w:rsidR="00DE2AAB" w:rsidRPr="00E057BF">
        <w:rPr>
          <w:rFonts w:asciiTheme="majorHAnsi" w:hAnsiTheme="majorHAnsi"/>
          <w:b/>
          <w:sz w:val="28"/>
          <w:szCs w:val="28"/>
        </w:rPr>
        <w:t>)</w:t>
      </w:r>
    </w:p>
    <w:p w:rsidR="00A91927" w:rsidRPr="00E057BF" w:rsidRDefault="00A91927" w:rsidP="002770CE">
      <w:pPr>
        <w:pBdr>
          <w:bottom w:val="single" w:sz="6" w:space="1" w:color="auto"/>
        </w:pBdr>
        <w:jc w:val="center"/>
        <w:rPr>
          <w:rFonts w:asciiTheme="majorHAnsi" w:hAnsiTheme="majorHAnsi"/>
          <w:sz w:val="24"/>
          <w:szCs w:val="24"/>
        </w:rPr>
      </w:pPr>
    </w:p>
    <w:p w:rsidR="002770CE" w:rsidRPr="00E057BF" w:rsidRDefault="007C6851" w:rsidP="00B07251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  <w:r w:rsidRPr="00E057BF">
        <w:rPr>
          <w:rFonts w:asciiTheme="majorHAnsi" w:eastAsia="Calibri" w:hAnsiTheme="majorHAnsi"/>
          <w:b/>
          <w:sz w:val="24"/>
          <w:szCs w:val="24"/>
        </w:rPr>
        <w:t>Abstrak</w:t>
      </w:r>
      <w:r w:rsidR="002770CE" w:rsidRPr="00E057BF">
        <w:rPr>
          <w:rFonts w:asciiTheme="majorHAnsi" w:eastAsia="Calibri" w:hAnsiTheme="majorHAnsi"/>
          <w:b/>
          <w:sz w:val="24"/>
          <w:szCs w:val="24"/>
        </w:rPr>
        <w:t>t</w:t>
      </w:r>
    </w:p>
    <w:p w:rsidR="002770CE" w:rsidRPr="00E057BF" w:rsidRDefault="007C6851" w:rsidP="007C6851">
      <w:pPr>
        <w:spacing w:line="360" w:lineRule="auto"/>
        <w:jc w:val="both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Text abstraktu</w:t>
      </w:r>
      <w:r w:rsidR="002770CE" w:rsidRPr="00E057BF">
        <w:rPr>
          <w:rFonts w:asciiTheme="majorHAnsi" w:eastAsia="Calibri" w:hAnsiTheme="majorHAnsi"/>
          <w:sz w:val="24"/>
          <w:szCs w:val="24"/>
        </w:rPr>
        <w:t xml:space="preserve"> – </w:t>
      </w:r>
      <w:proofErr w:type="gramStart"/>
      <w:r w:rsidRPr="00E057BF">
        <w:rPr>
          <w:rFonts w:asciiTheme="majorHAnsi" w:eastAsia="Calibri" w:hAnsiTheme="majorHAnsi"/>
          <w:sz w:val="24"/>
          <w:szCs w:val="24"/>
        </w:rPr>
        <w:t>100 – 150</w:t>
      </w:r>
      <w:proofErr w:type="gramEnd"/>
      <w:r w:rsidRPr="00E057BF">
        <w:rPr>
          <w:rFonts w:asciiTheme="majorHAnsi" w:eastAsia="Calibri" w:hAnsiTheme="majorHAnsi"/>
          <w:sz w:val="24"/>
          <w:szCs w:val="24"/>
        </w:rPr>
        <w:t xml:space="preserve"> slov</w:t>
      </w:r>
      <w:r w:rsidR="006C5BE6" w:rsidRPr="00E057BF">
        <w:rPr>
          <w:rFonts w:asciiTheme="majorHAnsi" w:eastAsia="Calibri" w:hAnsiTheme="majorHAnsi"/>
          <w:sz w:val="24"/>
          <w:szCs w:val="24"/>
        </w:rPr>
        <w:t>.</w:t>
      </w:r>
      <w:r w:rsidR="00E057BF">
        <w:rPr>
          <w:rFonts w:asciiTheme="majorHAnsi" w:eastAsia="Calibri" w:hAnsiTheme="majorHAnsi"/>
          <w:sz w:val="24"/>
          <w:szCs w:val="24"/>
        </w:rPr>
        <w:t xml:space="preserve"> </w:t>
      </w:r>
      <w:r w:rsidR="0090335F"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</w:t>
      </w:r>
      <w:r w:rsidR="0090335F" w:rsidRPr="00E057BF">
        <w:rPr>
          <w:rFonts w:asciiTheme="majorHAnsi" w:hAnsiTheme="majorHAnsi"/>
          <w:sz w:val="24"/>
          <w:szCs w:val="24"/>
        </w:rPr>
        <w:t xml:space="preserve">, </w:t>
      </w:r>
      <w:r w:rsidR="00E057BF">
        <w:rPr>
          <w:rFonts w:asciiTheme="majorHAnsi" w:hAnsiTheme="majorHAnsi"/>
          <w:sz w:val="24"/>
          <w:szCs w:val="24"/>
        </w:rPr>
        <w:t>zarovnání vlevo</w:t>
      </w:r>
      <w:r w:rsidR="0090335F" w:rsidRPr="00E057BF">
        <w:rPr>
          <w:rFonts w:asciiTheme="majorHAnsi" w:hAnsiTheme="majorHAnsi"/>
          <w:sz w:val="24"/>
          <w:szCs w:val="24"/>
        </w:rPr>
        <w:t xml:space="preserve">, </w:t>
      </w:r>
      <w:r w:rsidRPr="00E057BF">
        <w:rPr>
          <w:rFonts w:asciiTheme="majorHAnsi" w:hAnsiTheme="majorHAnsi"/>
          <w:sz w:val="24"/>
          <w:szCs w:val="24"/>
        </w:rPr>
        <w:t>řádkování</w:t>
      </w:r>
      <w:r w:rsidR="0090335F" w:rsidRPr="00E057BF">
        <w:rPr>
          <w:rFonts w:asciiTheme="majorHAnsi" w:hAnsiTheme="majorHAnsi"/>
          <w:sz w:val="24"/>
          <w:szCs w:val="24"/>
        </w:rPr>
        <w:t xml:space="preserve"> 1,5)</w:t>
      </w:r>
      <w:r w:rsidR="00E057BF">
        <w:rPr>
          <w:rFonts w:asciiTheme="majorHAnsi" w:hAnsiTheme="majorHAnsi"/>
          <w:sz w:val="24"/>
          <w:szCs w:val="24"/>
        </w:rPr>
        <w:t xml:space="preserve"> </w:t>
      </w:r>
      <w:r w:rsidR="00FA06F7">
        <w:rPr>
          <w:rFonts w:asciiTheme="majorHAnsi" w:hAnsiTheme="majorHAnsi"/>
          <w:sz w:val="24"/>
          <w:szCs w:val="24"/>
        </w:rPr>
        <w:t>Obsahuje popis závěrů příspěvku, základní metody</w:t>
      </w:r>
      <w:r w:rsidR="004C6E61">
        <w:rPr>
          <w:rFonts w:asciiTheme="majorHAnsi" w:hAnsiTheme="majorHAnsi"/>
          <w:sz w:val="24"/>
          <w:szCs w:val="24"/>
        </w:rPr>
        <w:t xml:space="preserve"> a dosažené výsledky.</w:t>
      </w:r>
      <w:r w:rsidR="00464144">
        <w:rPr>
          <w:rFonts w:asciiTheme="majorHAnsi" w:hAnsiTheme="majorHAnsi"/>
          <w:sz w:val="24"/>
          <w:szCs w:val="24"/>
        </w:rPr>
        <w:t xml:space="preserve"> M</w:t>
      </w:r>
      <w:r w:rsidR="00464144" w:rsidRPr="00464144">
        <w:rPr>
          <w:rFonts w:asciiTheme="majorHAnsi" w:hAnsiTheme="majorHAnsi"/>
          <w:sz w:val="24"/>
          <w:szCs w:val="24"/>
        </w:rPr>
        <w:t>aximální délka článku je 6 stránek</w:t>
      </w:r>
      <w:r w:rsidR="00464144">
        <w:rPr>
          <w:rFonts w:asciiTheme="majorHAnsi" w:hAnsiTheme="majorHAnsi"/>
          <w:sz w:val="24"/>
          <w:szCs w:val="24"/>
        </w:rPr>
        <w:t>.</w:t>
      </w:r>
    </w:p>
    <w:p w:rsidR="00405756" w:rsidRPr="00E057BF" w:rsidRDefault="00C30F96" w:rsidP="002770CE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Klíčová slova: </w:t>
      </w:r>
      <w:r w:rsidR="000D5271" w:rsidRPr="000D5271">
        <w:rPr>
          <w:rFonts w:asciiTheme="majorHAnsi" w:hAnsiTheme="majorHAnsi"/>
          <w:sz w:val="24"/>
          <w:szCs w:val="24"/>
        </w:rPr>
        <w:t>(3 klíčová slova)</w:t>
      </w:r>
    </w:p>
    <w:p w:rsidR="00A91927" w:rsidRPr="00E057BF" w:rsidRDefault="00A91927" w:rsidP="00A9192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405756" w:rsidRPr="00E057BF" w:rsidRDefault="007C6851" w:rsidP="00A91927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Úvod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</w:t>
      </w:r>
      <w:r w:rsidR="00E057BF">
        <w:rPr>
          <w:rFonts w:asciiTheme="majorHAnsi" w:hAnsiTheme="majorHAnsi"/>
          <w:b/>
          <w:sz w:val="24"/>
          <w:szCs w:val="24"/>
        </w:rPr>
        <w:t>2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, </w:t>
      </w:r>
      <w:r w:rsidRPr="00E057BF">
        <w:rPr>
          <w:rFonts w:asciiTheme="majorHAnsi" w:hAnsiTheme="majorHAnsi"/>
          <w:b/>
          <w:sz w:val="24"/>
          <w:szCs w:val="24"/>
        </w:rPr>
        <w:t xml:space="preserve">tučně, zarovnání </w:t>
      </w:r>
      <w:r w:rsidR="00E057BF">
        <w:rPr>
          <w:rFonts w:asciiTheme="majorHAnsi" w:hAnsiTheme="majorHAnsi"/>
          <w:b/>
          <w:sz w:val="24"/>
          <w:szCs w:val="24"/>
        </w:rPr>
        <w:t>do bloku, budou-li dělena slova</w:t>
      </w:r>
      <w:r w:rsidR="009F3A3F" w:rsidRPr="00E057BF">
        <w:rPr>
          <w:rFonts w:asciiTheme="majorHAnsi" w:hAnsiTheme="majorHAnsi"/>
          <w:b/>
          <w:sz w:val="24"/>
          <w:szCs w:val="24"/>
        </w:rPr>
        <w:t>)</w:t>
      </w:r>
    </w:p>
    <w:p w:rsidR="00E057BF" w:rsidRDefault="00080832" w:rsidP="00E0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 xml:space="preserve">Text </w:t>
      </w:r>
      <w:r w:rsidR="007C6851" w:rsidRPr="00E057BF">
        <w:rPr>
          <w:rFonts w:asciiTheme="majorHAnsi" w:hAnsiTheme="majorHAnsi"/>
          <w:sz w:val="24"/>
          <w:szCs w:val="24"/>
        </w:rPr>
        <w:t>úvodu</w:t>
      </w:r>
      <w:r w:rsidRPr="00E057B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="007C6851" w:rsidRPr="00E057BF">
        <w:rPr>
          <w:rFonts w:asciiTheme="majorHAnsi" w:hAnsiTheme="majorHAnsi"/>
          <w:sz w:val="24"/>
          <w:szCs w:val="24"/>
        </w:rPr>
        <w:t>, 12</w:t>
      </w:r>
      <w:r w:rsidRPr="00E057BF">
        <w:rPr>
          <w:rFonts w:asciiTheme="majorHAnsi" w:hAnsiTheme="majorHAnsi"/>
          <w:sz w:val="24"/>
          <w:szCs w:val="24"/>
        </w:rPr>
        <w:t xml:space="preserve">, </w:t>
      </w:r>
      <w:r w:rsidR="007C6851" w:rsidRPr="00E057BF">
        <w:rPr>
          <w:rFonts w:asciiTheme="majorHAnsi" w:hAnsiTheme="majorHAnsi"/>
          <w:sz w:val="24"/>
          <w:szCs w:val="24"/>
        </w:rPr>
        <w:t>zarovnání do bloku</w:t>
      </w:r>
      <w:r w:rsidR="00A13199" w:rsidRPr="00E057BF">
        <w:rPr>
          <w:rFonts w:asciiTheme="majorHAnsi" w:hAnsiTheme="majorHAnsi"/>
          <w:sz w:val="24"/>
          <w:szCs w:val="24"/>
        </w:rPr>
        <w:t xml:space="preserve">, </w:t>
      </w:r>
      <w:r w:rsidR="007C6851" w:rsidRPr="00E057BF">
        <w:rPr>
          <w:rFonts w:asciiTheme="majorHAnsi" w:hAnsiTheme="majorHAnsi"/>
          <w:sz w:val="24"/>
          <w:szCs w:val="24"/>
        </w:rPr>
        <w:t>řádkování</w:t>
      </w:r>
      <w:r w:rsidR="00A13199" w:rsidRPr="00E057BF">
        <w:rPr>
          <w:rFonts w:asciiTheme="majorHAnsi" w:hAnsiTheme="majorHAnsi"/>
          <w:sz w:val="24"/>
          <w:szCs w:val="24"/>
        </w:rPr>
        <w:t xml:space="preserve"> 1,5</w:t>
      </w:r>
      <w:r w:rsidRPr="00E057BF">
        <w:rPr>
          <w:rFonts w:asciiTheme="majorHAnsi" w:hAnsiTheme="majorHAnsi"/>
          <w:sz w:val="24"/>
          <w:szCs w:val="24"/>
        </w:rPr>
        <w:t>)</w:t>
      </w:r>
      <w:r w:rsidR="006F5E27" w:rsidRPr="00E057BF">
        <w:rPr>
          <w:rFonts w:asciiTheme="majorHAnsi" w:hAnsiTheme="majorHAnsi"/>
          <w:sz w:val="24"/>
          <w:szCs w:val="24"/>
        </w:rPr>
        <w:t xml:space="preserve"> </w:t>
      </w:r>
      <w:r w:rsidR="004C6E61">
        <w:rPr>
          <w:rFonts w:asciiTheme="majorHAnsi" w:hAnsiTheme="majorHAnsi"/>
          <w:sz w:val="24"/>
          <w:szCs w:val="24"/>
        </w:rPr>
        <w:t xml:space="preserve">Obsahuje popis řešeného problému a krátký popis relevantní literatury </w:t>
      </w:r>
      <w:r w:rsidR="00FC252E">
        <w:rPr>
          <w:rFonts w:asciiTheme="majorHAnsi" w:hAnsiTheme="majorHAnsi"/>
          <w:sz w:val="24"/>
          <w:szCs w:val="24"/>
        </w:rPr>
        <w:t>a zdrojů, popis použitých metod řešení a význam dosažených výsledků.</w:t>
      </w:r>
    </w:p>
    <w:p w:rsidR="00E057BF" w:rsidRDefault="00E057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F3A3F" w:rsidRPr="00E057BF" w:rsidRDefault="00E831F5" w:rsidP="005F3E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hAnsiTheme="majorHAnsi"/>
          <w:b/>
          <w:sz w:val="28"/>
          <w:szCs w:val="28"/>
        </w:rPr>
        <w:lastRenderedPageBreak/>
        <w:t>1</w:t>
      </w:r>
      <w:r w:rsidR="00FB2D6F" w:rsidRPr="00E057BF">
        <w:rPr>
          <w:rFonts w:asciiTheme="majorHAnsi" w:hAnsiTheme="majorHAnsi"/>
          <w:b/>
          <w:sz w:val="28"/>
          <w:szCs w:val="28"/>
        </w:rPr>
        <w:tab/>
      </w:r>
      <w:r w:rsidR="007C6851" w:rsidRPr="00E057BF">
        <w:rPr>
          <w:rFonts w:asciiTheme="majorHAnsi" w:hAnsiTheme="majorHAnsi"/>
          <w:b/>
          <w:sz w:val="28"/>
          <w:szCs w:val="28"/>
        </w:rPr>
        <w:t xml:space="preserve">Nadpis </w:t>
      </w:r>
      <w:proofErr w:type="gramStart"/>
      <w:r w:rsidR="007C6851" w:rsidRPr="00E057BF">
        <w:rPr>
          <w:rFonts w:asciiTheme="majorHAnsi" w:hAnsiTheme="majorHAnsi"/>
          <w:b/>
          <w:sz w:val="28"/>
          <w:szCs w:val="28"/>
        </w:rPr>
        <w:t>kapitoly</w:t>
      </w:r>
      <w:r w:rsidR="009F3A3F" w:rsidRPr="00E057BF">
        <w:rPr>
          <w:rFonts w:asciiTheme="majorHAnsi" w:hAnsiTheme="majorHAnsi"/>
          <w:b/>
          <w:sz w:val="28"/>
          <w:szCs w:val="28"/>
        </w:rPr>
        <w:t xml:space="preserve">  (</w:t>
      </w:r>
      <w:proofErr w:type="spellStart"/>
      <w:proofErr w:type="gramEnd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="007C6851" w:rsidRPr="00E057BF">
        <w:rPr>
          <w:rFonts w:asciiTheme="majorHAnsi" w:hAnsiTheme="majorHAnsi"/>
          <w:b/>
          <w:sz w:val="28"/>
          <w:szCs w:val="28"/>
        </w:rPr>
        <w:t>, 14</w:t>
      </w:r>
      <w:r w:rsidR="009F3A3F" w:rsidRPr="00E057BF">
        <w:rPr>
          <w:rFonts w:asciiTheme="majorHAnsi" w:hAnsiTheme="majorHAnsi"/>
          <w:b/>
          <w:sz w:val="28"/>
          <w:szCs w:val="28"/>
        </w:rPr>
        <w:t xml:space="preserve">, </w:t>
      </w:r>
      <w:r w:rsidR="007C6851" w:rsidRPr="00E057BF">
        <w:rPr>
          <w:rFonts w:asciiTheme="majorHAnsi" w:hAnsiTheme="majorHAnsi"/>
          <w:b/>
          <w:sz w:val="28"/>
          <w:szCs w:val="28"/>
        </w:rPr>
        <w:t>tučně, zarovnání doleva</w:t>
      </w:r>
      <w:r w:rsidR="009F3A3F" w:rsidRPr="00E057BF">
        <w:rPr>
          <w:rFonts w:asciiTheme="majorHAnsi" w:hAnsiTheme="majorHAnsi"/>
          <w:b/>
          <w:sz w:val="28"/>
          <w:szCs w:val="28"/>
        </w:rPr>
        <w:t>)</w:t>
      </w:r>
    </w:p>
    <w:p w:rsidR="00E057BF" w:rsidRDefault="006F5E27" w:rsidP="00E057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 xml:space="preserve">Text kapitoly </w:t>
      </w:r>
      <w:r w:rsidR="00FB2D6F"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12, zarovnání do bloku, řádkování 1,5</w:t>
      </w:r>
      <w:r w:rsidR="00FB2D6F" w:rsidRPr="00E057BF">
        <w:rPr>
          <w:rFonts w:asciiTheme="majorHAnsi" w:hAnsiTheme="majorHAnsi"/>
          <w:sz w:val="24"/>
          <w:szCs w:val="24"/>
        </w:rPr>
        <w:t xml:space="preserve">) </w:t>
      </w:r>
      <w:r w:rsidR="00BD2D32" w:rsidRPr="00BD2D32">
        <w:rPr>
          <w:rFonts w:asciiTheme="majorHAnsi" w:hAnsiTheme="majorHAnsi"/>
          <w:sz w:val="24"/>
          <w:szCs w:val="24"/>
        </w:rPr>
        <w:t xml:space="preserve">Kapitoly </w:t>
      </w:r>
      <w:r w:rsidR="00BD2D32">
        <w:rPr>
          <w:rFonts w:asciiTheme="majorHAnsi" w:hAnsiTheme="majorHAnsi"/>
          <w:sz w:val="24"/>
          <w:szCs w:val="24"/>
        </w:rPr>
        <w:t>obsahují</w:t>
      </w:r>
      <w:r w:rsidR="00BD2D32" w:rsidRPr="00BD2D32">
        <w:rPr>
          <w:rFonts w:asciiTheme="majorHAnsi" w:hAnsiTheme="majorHAnsi"/>
          <w:sz w:val="24"/>
          <w:szCs w:val="24"/>
        </w:rPr>
        <w:t xml:space="preserve"> popis</w:t>
      </w:r>
      <w:r w:rsidR="00BD2D32">
        <w:rPr>
          <w:rFonts w:asciiTheme="majorHAnsi" w:hAnsiTheme="majorHAnsi"/>
          <w:sz w:val="24"/>
          <w:szCs w:val="24"/>
        </w:rPr>
        <w:t xml:space="preserve"> použitých metod</w:t>
      </w:r>
      <w:r w:rsidR="00BD2D32" w:rsidRPr="00BD2D32">
        <w:rPr>
          <w:rFonts w:asciiTheme="majorHAnsi" w:hAnsiTheme="majorHAnsi"/>
          <w:sz w:val="24"/>
          <w:szCs w:val="24"/>
        </w:rPr>
        <w:t xml:space="preserve"> včetně použitých dat a zdrojů, analýzu problému a </w:t>
      </w:r>
      <w:r w:rsidR="00BD2D32">
        <w:rPr>
          <w:rFonts w:asciiTheme="majorHAnsi" w:hAnsiTheme="majorHAnsi"/>
          <w:sz w:val="24"/>
          <w:szCs w:val="24"/>
        </w:rPr>
        <w:t>odůvodnění</w:t>
      </w:r>
      <w:r w:rsidR="00BD2D32" w:rsidRPr="00BD2D32">
        <w:rPr>
          <w:rFonts w:asciiTheme="majorHAnsi" w:hAnsiTheme="majorHAnsi"/>
          <w:sz w:val="24"/>
          <w:szCs w:val="24"/>
        </w:rPr>
        <w:t xml:space="preserve"> výsledků.</w:t>
      </w:r>
      <w:r w:rsidR="00FB2D6F" w:rsidRPr="00E057BF">
        <w:rPr>
          <w:rFonts w:asciiTheme="majorHAnsi" w:hAnsiTheme="majorHAnsi"/>
          <w:sz w:val="24"/>
          <w:szCs w:val="24"/>
        </w:rPr>
        <w:t xml:space="preserve"> </w:t>
      </w:r>
    </w:p>
    <w:p w:rsidR="00E057BF" w:rsidRDefault="00E057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2D6F" w:rsidRPr="00E057BF" w:rsidRDefault="006F5E27" w:rsidP="00E057B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 xml:space="preserve">Nadpis </w:t>
      </w:r>
      <w:proofErr w:type="gramStart"/>
      <w:r w:rsidRPr="00E057BF">
        <w:rPr>
          <w:rFonts w:asciiTheme="majorHAnsi" w:hAnsiTheme="majorHAnsi"/>
          <w:b/>
          <w:sz w:val="24"/>
          <w:szCs w:val="24"/>
        </w:rPr>
        <w:t>podkapitoly</w:t>
      </w:r>
      <w:r w:rsidR="009F3A3F" w:rsidRPr="00E057BF">
        <w:rPr>
          <w:rFonts w:asciiTheme="majorHAnsi" w:hAnsiTheme="majorHAnsi"/>
          <w:b/>
          <w:sz w:val="24"/>
          <w:szCs w:val="24"/>
        </w:rPr>
        <w:t xml:space="preserve">  (</w:t>
      </w:r>
      <w:proofErr w:type="spellStart"/>
      <w:proofErr w:type="gramEnd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12, tučně, zarovnání doleva</w:t>
      </w:r>
      <w:r w:rsidR="009F3A3F" w:rsidRPr="00E057BF">
        <w:rPr>
          <w:rFonts w:asciiTheme="majorHAnsi" w:hAnsiTheme="majorHAnsi"/>
          <w:b/>
          <w:sz w:val="24"/>
          <w:szCs w:val="24"/>
        </w:rPr>
        <w:t>)</w:t>
      </w:r>
    </w:p>
    <w:p w:rsidR="00FB2D6F" w:rsidRPr="00E057BF" w:rsidRDefault="00E057BF" w:rsidP="00B4106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057BF">
        <w:rPr>
          <w:rFonts w:asciiTheme="majorHAnsi" w:hAnsiTheme="majorHAnsi"/>
          <w:sz w:val="24"/>
          <w:szCs w:val="24"/>
        </w:rPr>
        <w:t>Morbi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imperdiet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57BF">
        <w:rPr>
          <w:rFonts w:asciiTheme="majorHAnsi" w:hAnsiTheme="majorHAnsi"/>
          <w:sz w:val="24"/>
          <w:szCs w:val="24"/>
        </w:rPr>
        <w:t>mauris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ac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auctor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dictum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057BF">
        <w:rPr>
          <w:rFonts w:asciiTheme="majorHAnsi" w:hAnsiTheme="majorHAnsi"/>
          <w:sz w:val="24"/>
          <w:szCs w:val="24"/>
        </w:rPr>
        <w:t>nisl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ligula </w:t>
      </w:r>
      <w:proofErr w:type="spellStart"/>
      <w:r w:rsidRPr="00E057BF">
        <w:rPr>
          <w:rFonts w:asciiTheme="majorHAnsi" w:hAnsiTheme="majorHAnsi"/>
          <w:sz w:val="24"/>
          <w:szCs w:val="24"/>
        </w:rPr>
        <w:t>egestas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</w:rPr>
        <w:t>nulla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et </w:t>
      </w:r>
      <w:proofErr w:type="spellStart"/>
      <w:r w:rsidRPr="00E057BF">
        <w:rPr>
          <w:rFonts w:asciiTheme="majorHAnsi" w:hAnsiTheme="majorHAnsi"/>
          <w:sz w:val="24"/>
          <w:szCs w:val="24"/>
        </w:rPr>
        <w:t>sollicitudin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sem </w:t>
      </w:r>
      <w:proofErr w:type="spellStart"/>
      <w:r w:rsidRPr="00E057BF">
        <w:rPr>
          <w:rFonts w:asciiTheme="majorHAnsi" w:hAnsiTheme="majorHAnsi"/>
          <w:sz w:val="24"/>
          <w:szCs w:val="24"/>
        </w:rPr>
        <w:t>purus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E057BF">
        <w:rPr>
          <w:rFonts w:asciiTheme="majorHAnsi" w:hAnsiTheme="majorHAnsi"/>
          <w:sz w:val="24"/>
          <w:szCs w:val="24"/>
        </w:rPr>
        <w:t>lacus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. </w:t>
      </w:r>
      <w:r w:rsidR="006F5E27" w:rsidRPr="00E057BF">
        <w:rPr>
          <w:rFonts w:asciiTheme="majorHAnsi" w:hAnsiTheme="majorHAnsi"/>
          <w:sz w:val="24"/>
          <w:szCs w:val="24"/>
        </w:rPr>
        <w:t>x</w:t>
      </w:r>
      <w:r w:rsidR="006F5E27" w:rsidRPr="00E057BF">
        <w:rPr>
          <w:rStyle w:val="Znakapoznpodarou"/>
          <w:rFonts w:asciiTheme="majorHAnsi" w:hAnsiTheme="majorHAnsi"/>
          <w:sz w:val="24"/>
          <w:szCs w:val="24"/>
        </w:rPr>
        <w:footnoteReference w:id="1"/>
      </w:r>
      <w:r w:rsidR="006F5E27" w:rsidRPr="00E057BF">
        <w:rPr>
          <w:rFonts w:asciiTheme="majorHAnsi" w:hAnsiTheme="majorHAnsi"/>
          <w:sz w:val="24"/>
          <w:szCs w:val="24"/>
        </w:rPr>
        <w:t xml:space="preserve">(vzor poznámky pod čarou) </w:t>
      </w:r>
      <w:r>
        <w:rPr>
          <w:rFonts w:asciiTheme="majorHAnsi" w:hAnsiTheme="majorHAnsi"/>
          <w:sz w:val="24"/>
          <w:szCs w:val="24"/>
        </w:rPr>
        <w:t>...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Kocherlakota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 xml:space="preserve"> (1996) uvádí 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xxxx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 xml:space="preserve"> (vzor reference v textu) </w:t>
      </w:r>
      <w:proofErr w:type="spellStart"/>
      <w:r w:rsidR="006F5E27" w:rsidRPr="00E057BF">
        <w:rPr>
          <w:rFonts w:asciiTheme="majorHAnsi" w:hAnsiTheme="majorHAnsi"/>
          <w:sz w:val="24"/>
          <w:szCs w:val="24"/>
        </w:rPr>
        <w:t>xxxxxxxx</w:t>
      </w:r>
      <w:proofErr w:type="spellEnd"/>
      <w:r w:rsidR="006F5E27" w:rsidRPr="00E057BF">
        <w:rPr>
          <w:rFonts w:asciiTheme="majorHAnsi" w:hAnsiTheme="majorHAnsi"/>
          <w:sz w:val="24"/>
          <w:szCs w:val="24"/>
        </w:rPr>
        <w:t>.</w:t>
      </w:r>
    </w:p>
    <w:p w:rsidR="00E43A5C" w:rsidRPr="00E057BF" w:rsidRDefault="00E43A5C" w:rsidP="00E43A5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43A5C" w:rsidRPr="00E057BF" w:rsidRDefault="006F5E27" w:rsidP="00E43A5C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Obrázek</w:t>
      </w:r>
      <w:r w:rsidR="00E43A5C" w:rsidRPr="00E057BF">
        <w:rPr>
          <w:rFonts w:asciiTheme="majorHAnsi" w:hAnsiTheme="majorHAnsi"/>
          <w:b/>
          <w:sz w:val="24"/>
          <w:szCs w:val="24"/>
        </w:rPr>
        <w:t xml:space="preserve"> 1: </w:t>
      </w:r>
      <w:r w:rsidRPr="00E057BF">
        <w:rPr>
          <w:rFonts w:asciiTheme="majorHAnsi" w:hAnsiTheme="majorHAnsi"/>
          <w:b/>
          <w:sz w:val="24"/>
          <w:szCs w:val="24"/>
        </w:rPr>
        <w:t>Nadpis obrázku</w:t>
      </w:r>
      <w:r w:rsidR="00141567" w:rsidRPr="00E057BF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 w:rsidRPr="00E057BF">
        <w:rPr>
          <w:rFonts w:asciiTheme="majorHAnsi" w:hAnsiTheme="majorHAnsi"/>
          <w:b/>
          <w:sz w:val="24"/>
          <w:szCs w:val="24"/>
        </w:rPr>
        <w:t>12,tučně</w:t>
      </w:r>
      <w:proofErr w:type="gramEnd"/>
      <w:r w:rsidRPr="00E057BF">
        <w:rPr>
          <w:rFonts w:asciiTheme="majorHAnsi" w:hAnsiTheme="majorHAnsi"/>
          <w:b/>
          <w:sz w:val="24"/>
          <w:szCs w:val="24"/>
        </w:rPr>
        <w:t>, zarovnání doleva</w:t>
      </w:r>
      <w:r w:rsidR="00141567" w:rsidRPr="00E057BF">
        <w:rPr>
          <w:rFonts w:asciiTheme="majorHAnsi" w:hAnsiTheme="majorHAnsi"/>
          <w:b/>
          <w:sz w:val="24"/>
          <w:szCs w:val="24"/>
        </w:rPr>
        <w:t>)</w:t>
      </w:r>
    </w:p>
    <w:p w:rsidR="00E43A5C" w:rsidRPr="00E057BF" w:rsidRDefault="00B42906" w:rsidP="0004174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3175" b="317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A5C" w:rsidRPr="00E057BF" w:rsidRDefault="006F5E27" w:rsidP="006F5E27">
      <w:pPr>
        <w:spacing w:line="360" w:lineRule="auto"/>
        <w:rPr>
          <w:rFonts w:asciiTheme="majorHAnsi" w:hAnsiTheme="majorHAnsi"/>
          <w:sz w:val="18"/>
          <w:szCs w:val="18"/>
        </w:rPr>
      </w:pPr>
      <w:r w:rsidRPr="00E057BF">
        <w:rPr>
          <w:rFonts w:asciiTheme="majorHAnsi" w:hAnsiTheme="majorHAnsi"/>
          <w:sz w:val="18"/>
          <w:szCs w:val="18"/>
        </w:rPr>
        <w:t>Zdroj</w:t>
      </w:r>
      <w:r w:rsidR="00041747" w:rsidRPr="00E057BF">
        <w:rPr>
          <w:rFonts w:asciiTheme="majorHAnsi" w:hAnsiTheme="majorHAnsi"/>
          <w:sz w:val="18"/>
          <w:szCs w:val="18"/>
        </w:rPr>
        <w:t xml:space="preserve">: </w:t>
      </w:r>
      <w:proofErr w:type="spellStart"/>
      <w:r w:rsidR="00E057BF">
        <w:rPr>
          <w:rFonts w:asciiTheme="majorHAnsi" w:hAnsiTheme="majorHAnsi"/>
          <w:sz w:val="18"/>
          <w:szCs w:val="18"/>
        </w:rPr>
        <w:t>Cambria</w:t>
      </w:r>
      <w:proofErr w:type="spellEnd"/>
      <w:r w:rsidR="00E057BF">
        <w:rPr>
          <w:rFonts w:asciiTheme="majorHAnsi" w:hAnsiTheme="majorHAnsi"/>
          <w:sz w:val="18"/>
          <w:szCs w:val="18"/>
        </w:rPr>
        <w:t>, 9 b</w:t>
      </w:r>
    </w:p>
    <w:p w:rsidR="00E057BF" w:rsidRDefault="00E057B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43A5C" w:rsidRPr="00E057BF" w:rsidRDefault="00E43A5C" w:rsidP="00E43A5C">
      <w:pPr>
        <w:spacing w:after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057BF">
        <w:rPr>
          <w:rFonts w:asciiTheme="majorHAnsi" w:hAnsiTheme="majorHAnsi"/>
          <w:b/>
          <w:sz w:val="24"/>
          <w:szCs w:val="24"/>
        </w:rPr>
        <w:t>Tab</w:t>
      </w:r>
      <w:r w:rsidR="006F5E27" w:rsidRPr="00E057BF">
        <w:rPr>
          <w:rFonts w:asciiTheme="majorHAnsi" w:hAnsiTheme="majorHAnsi"/>
          <w:b/>
          <w:sz w:val="24"/>
          <w:szCs w:val="24"/>
        </w:rPr>
        <w:t>ulka</w:t>
      </w:r>
      <w:r w:rsidRPr="00E057BF">
        <w:rPr>
          <w:rFonts w:asciiTheme="majorHAnsi" w:hAnsiTheme="majorHAnsi"/>
          <w:b/>
          <w:sz w:val="24"/>
          <w:szCs w:val="24"/>
        </w:rPr>
        <w:t xml:space="preserve"> 1: </w:t>
      </w:r>
      <w:r w:rsidR="006F5E27" w:rsidRPr="00E057BF">
        <w:rPr>
          <w:rFonts w:asciiTheme="majorHAnsi" w:hAnsiTheme="majorHAnsi"/>
          <w:b/>
          <w:sz w:val="24"/>
          <w:szCs w:val="24"/>
        </w:rPr>
        <w:t xml:space="preserve">Nadpis </w:t>
      </w:r>
      <w:proofErr w:type="gramStart"/>
      <w:r w:rsidR="006F5E27" w:rsidRPr="00E057BF">
        <w:rPr>
          <w:rFonts w:asciiTheme="majorHAnsi" w:hAnsiTheme="majorHAnsi"/>
          <w:b/>
          <w:sz w:val="24"/>
          <w:szCs w:val="24"/>
        </w:rPr>
        <w:t>tabulky(</w:t>
      </w:r>
      <w:proofErr w:type="spellStart"/>
      <w:proofErr w:type="gramEnd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="006F5E27" w:rsidRPr="00E057BF">
        <w:rPr>
          <w:rFonts w:asciiTheme="majorHAnsi" w:hAnsiTheme="majorHAnsi"/>
          <w:b/>
          <w:sz w:val="24"/>
          <w:szCs w:val="24"/>
        </w:rPr>
        <w:t>, 12, tučně, zarovnání doleva)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E057BF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E057BF" w:rsidRDefault="006F5E27" w:rsidP="006F5E27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proofErr w:type="spellStart"/>
            <w:r w:rsidRPr="00E057BF">
              <w:rPr>
                <w:rFonts w:asciiTheme="majorHAnsi" w:hAnsiTheme="majorHAnsi"/>
              </w:rPr>
              <w:t>Xxxxx</w:t>
            </w:r>
            <w:proofErr w:type="spellEnd"/>
            <w:r w:rsidRPr="00E057BF">
              <w:rPr>
                <w:rFonts w:asciiTheme="majorHAnsi" w:hAnsiTheme="majorHAnsi"/>
              </w:rPr>
              <w:t xml:space="preserve"> (</w:t>
            </w:r>
            <w:proofErr w:type="spellStart"/>
            <w:r w:rsidR="00E057BF">
              <w:rPr>
                <w:rFonts w:asciiTheme="majorHAnsi" w:hAnsiTheme="majorHAnsi"/>
              </w:rPr>
              <w:t>Cambria</w:t>
            </w:r>
            <w:proofErr w:type="spellEnd"/>
            <w:r w:rsidRPr="00E057BF">
              <w:rPr>
                <w:rFonts w:asciiTheme="majorHAnsi" w:hAnsiTheme="majorHAnsi"/>
              </w:rPr>
              <w:t>, 11, do bloku)</w:t>
            </w: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A5C" w:rsidRPr="00E057BF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E057BF" w:rsidRDefault="00E43A5C" w:rsidP="00906E70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57BF" w:rsidRPr="00E057BF" w:rsidRDefault="00E43A5C" w:rsidP="00E057BF">
      <w:pPr>
        <w:spacing w:line="360" w:lineRule="auto"/>
        <w:rPr>
          <w:rFonts w:asciiTheme="majorHAnsi" w:hAnsiTheme="majorHAnsi"/>
          <w:sz w:val="18"/>
          <w:szCs w:val="18"/>
        </w:rPr>
      </w:pPr>
      <w:r w:rsidRPr="00E057BF">
        <w:rPr>
          <w:rFonts w:asciiTheme="majorHAnsi" w:hAnsiTheme="majorHAnsi"/>
          <w:sz w:val="20"/>
          <w:szCs w:val="20"/>
        </w:rPr>
        <w:t xml:space="preserve">Source: </w:t>
      </w:r>
      <w:r w:rsidR="00E057BF" w:rsidRPr="00E057BF">
        <w:rPr>
          <w:rFonts w:asciiTheme="majorHAnsi" w:hAnsiTheme="majorHAnsi"/>
          <w:sz w:val="18"/>
          <w:szCs w:val="18"/>
        </w:rPr>
        <w:t xml:space="preserve">Zdroj: </w:t>
      </w:r>
      <w:proofErr w:type="spellStart"/>
      <w:r w:rsidR="00E057BF">
        <w:rPr>
          <w:rFonts w:asciiTheme="majorHAnsi" w:hAnsiTheme="majorHAnsi"/>
          <w:sz w:val="18"/>
          <w:szCs w:val="18"/>
        </w:rPr>
        <w:t>Cambria</w:t>
      </w:r>
      <w:proofErr w:type="spellEnd"/>
      <w:r w:rsidR="00E057BF">
        <w:rPr>
          <w:rFonts w:asciiTheme="majorHAnsi" w:hAnsiTheme="majorHAnsi"/>
          <w:sz w:val="18"/>
          <w:szCs w:val="18"/>
        </w:rPr>
        <w:t>, 9 b</w:t>
      </w:r>
    </w:p>
    <w:p w:rsidR="006F5E27" w:rsidRPr="00E057BF" w:rsidRDefault="00BD2D32" w:rsidP="00E057B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6F5E27" w:rsidRPr="00E057BF">
        <w:rPr>
          <w:rFonts w:asciiTheme="majorHAnsi" w:hAnsiTheme="majorHAnsi"/>
          <w:sz w:val="24"/>
          <w:szCs w:val="24"/>
        </w:rPr>
        <w:t>ůžeme vyjádřit vztahem:</w:t>
      </w:r>
    </w:p>
    <w:p w:rsidR="006F5E27" w:rsidRPr="00E057BF" w:rsidRDefault="00F621F0" w:rsidP="00F621F0">
      <w:pPr>
        <w:tabs>
          <w:tab w:val="center" w:pos="4536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ab/>
      </w:r>
      <w:r w:rsidRPr="00E057BF">
        <w:rPr>
          <w:rFonts w:asciiTheme="majorHAnsi" w:hAnsiTheme="majorHAnsi"/>
          <w:position w:val="-10"/>
          <w:sz w:val="28"/>
          <w:szCs w:val="28"/>
        </w:rPr>
        <w:object w:dxaOrig="7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2.6pt" o:ole="">
            <v:imagedata r:id="rId9" o:title=""/>
          </v:shape>
          <o:OLEObject Type="Embed" ProgID="Equation.3" ShapeID="_x0000_i1025" DrawAspect="Content" ObjectID="_1578073984" r:id="rId10"/>
        </w:object>
      </w:r>
      <w:r w:rsidRPr="00E057BF">
        <w:rPr>
          <w:rFonts w:asciiTheme="majorHAnsi" w:hAnsiTheme="majorHAnsi"/>
          <w:sz w:val="28"/>
          <w:szCs w:val="28"/>
        </w:rPr>
        <w:t>,</w:t>
      </w:r>
      <w:r w:rsidRPr="00E057BF">
        <w:rPr>
          <w:rFonts w:asciiTheme="majorHAnsi" w:hAnsiTheme="majorHAnsi"/>
          <w:sz w:val="24"/>
          <w:szCs w:val="24"/>
        </w:rPr>
        <w:tab/>
        <w:t>(1)</w:t>
      </w:r>
    </w:p>
    <w:p w:rsidR="00E057BF" w:rsidRDefault="00F621F0" w:rsidP="00654C5D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pt-PT"/>
        </w:rPr>
      </w:pPr>
      <w:r w:rsidRPr="00E057BF">
        <w:rPr>
          <w:rFonts w:asciiTheme="majorHAnsi" w:hAnsiTheme="majorHAnsi"/>
          <w:sz w:val="24"/>
          <w:szCs w:val="24"/>
        </w:rPr>
        <w:lastRenderedPageBreak/>
        <w:t>kde</w:t>
      </w:r>
      <w:r w:rsidR="00E057BF" w:rsidRPr="00E057BF"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Integer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tempor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Temporibus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autem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quibusdam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aut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officiis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debitis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aut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rerum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necessitatibus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saepe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eveniet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ut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voluptates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repudiandae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sint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molestiae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 non </w:t>
      </w:r>
      <w:proofErr w:type="spellStart"/>
      <w:r w:rsidR="00E057BF" w:rsidRPr="00E057BF">
        <w:rPr>
          <w:rFonts w:asciiTheme="majorHAnsi" w:hAnsiTheme="majorHAnsi"/>
          <w:sz w:val="24"/>
          <w:szCs w:val="24"/>
        </w:rPr>
        <w:t>recusandae</w:t>
      </w:r>
      <w:proofErr w:type="spellEnd"/>
      <w:r w:rsidR="00E057BF" w:rsidRPr="00E057BF">
        <w:rPr>
          <w:rFonts w:asciiTheme="majorHAnsi" w:hAnsiTheme="majorHAnsi"/>
          <w:sz w:val="24"/>
          <w:szCs w:val="24"/>
        </w:rPr>
        <w:t xml:space="preserve">. </w:t>
      </w:r>
    </w:p>
    <w:p w:rsidR="005F3E11" w:rsidRPr="00E057BF" w:rsidRDefault="00F621F0" w:rsidP="00B0725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057BF">
        <w:rPr>
          <w:rFonts w:asciiTheme="majorHAnsi" w:hAnsiTheme="majorHAnsi"/>
          <w:b/>
          <w:sz w:val="28"/>
          <w:szCs w:val="28"/>
          <w:lang w:val="pt-PT"/>
        </w:rPr>
        <w:t>Závěr</w:t>
      </w:r>
      <w:r w:rsidR="00E057BF">
        <w:rPr>
          <w:rFonts w:asciiTheme="majorHAnsi" w:hAnsiTheme="majorHAnsi"/>
          <w:b/>
          <w:sz w:val="28"/>
          <w:szCs w:val="28"/>
          <w:lang w:val="pt-PT"/>
        </w:rPr>
        <w:t xml:space="preserve"> </w:t>
      </w:r>
      <w:r w:rsidRPr="00E057BF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Pr="00E057BF">
        <w:rPr>
          <w:rFonts w:asciiTheme="majorHAnsi" w:hAnsiTheme="majorHAnsi"/>
          <w:b/>
          <w:sz w:val="28"/>
          <w:szCs w:val="28"/>
        </w:rPr>
        <w:t>, 14, tučně, zarovnání doleva)</w:t>
      </w:r>
    </w:p>
    <w:p w:rsidR="00B07251" w:rsidRPr="00E057BF" w:rsidRDefault="00F621F0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>Text závěru 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 xml:space="preserve">, 12, zarovnání do bloku) </w:t>
      </w:r>
      <w:r w:rsidR="00654C5D">
        <w:rPr>
          <w:rFonts w:asciiTheme="majorHAnsi" w:hAnsiTheme="majorHAnsi"/>
          <w:sz w:val="24"/>
          <w:szCs w:val="24"/>
        </w:rPr>
        <w:t>Musí obsahovat shrnutí dosažených výsledků a reflektovat splnění či vyvrácení předpokladů nebo hypotézy uvedené v úvodu,</w:t>
      </w:r>
    </w:p>
    <w:p w:rsidR="00B07251" w:rsidRPr="00E057BF" w:rsidRDefault="00B07251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07251" w:rsidRPr="00E057BF" w:rsidRDefault="00F621F0" w:rsidP="00B0725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b/>
          <w:sz w:val="28"/>
          <w:szCs w:val="28"/>
          <w:lang w:val="pt-PT"/>
        </w:rPr>
        <w:t>Odkazy na literaturu</w:t>
      </w:r>
      <w:r w:rsidRPr="00E057BF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E057BF">
        <w:rPr>
          <w:rFonts w:asciiTheme="majorHAnsi" w:hAnsiTheme="majorHAnsi"/>
          <w:b/>
          <w:sz w:val="28"/>
          <w:szCs w:val="28"/>
        </w:rPr>
        <w:t>Cambria</w:t>
      </w:r>
      <w:proofErr w:type="spellEnd"/>
      <w:r w:rsidRPr="00E057BF">
        <w:rPr>
          <w:rFonts w:asciiTheme="majorHAnsi" w:hAnsiTheme="majorHAnsi"/>
          <w:b/>
          <w:sz w:val="28"/>
          <w:szCs w:val="28"/>
        </w:rPr>
        <w:t>, 14, tučně, zarovnání doleva)</w:t>
      </w:r>
    </w:p>
    <w:p w:rsidR="00D04637" w:rsidRDefault="00F621F0" w:rsidP="00F621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Maximálně </w:t>
      </w:r>
      <w:r w:rsidR="00654C5D">
        <w:rPr>
          <w:rFonts w:asciiTheme="majorHAnsi" w:eastAsia="Calibri" w:hAnsiTheme="majorHAnsi"/>
          <w:sz w:val="24"/>
          <w:szCs w:val="24"/>
        </w:rPr>
        <w:t>8-</w:t>
      </w:r>
      <w:r w:rsidRPr="00E057BF">
        <w:rPr>
          <w:rFonts w:asciiTheme="majorHAnsi" w:eastAsia="Calibri" w:hAnsiTheme="majorHAnsi"/>
          <w:sz w:val="24"/>
          <w:szCs w:val="24"/>
        </w:rPr>
        <w:t>10 odkazů (</w:t>
      </w:r>
      <w:proofErr w:type="spellStart"/>
      <w:r w:rsidR="00E057BF">
        <w:rPr>
          <w:rFonts w:asciiTheme="majorHAnsi" w:eastAsia="Calibr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eastAsia="Calibri" w:hAnsiTheme="majorHAnsi"/>
          <w:sz w:val="24"/>
          <w:szCs w:val="24"/>
        </w:rPr>
        <w:t xml:space="preserve">, </w:t>
      </w:r>
      <w:r w:rsidR="00E057BF">
        <w:rPr>
          <w:rFonts w:asciiTheme="majorHAnsi" w:eastAsia="Calibri" w:hAnsiTheme="majorHAnsi"/>
          <w:sz w:val="24"/>
          <w:szCs w:val="24"/>
        </w:rPr>
        <w:t>12, zarovnání do leva</w:t>
      </w:r>
      <w:r w:rsidRPr="00E057BF">
        <w:rPr>
          <w:rFonts w:asciiTheme="majorHAnsi" w:eastAsia="Calibri" w:hAnsiTheme="majorHAnsi"/>
          <w:sz w:val="24"/>
          <w:szCs w:val="24"/>
        </w:rPr>
        <w:t>) dle vzoru APA, možno využít aplikaci:</w:t>
      </w:r>
      <w:r w:rsidR="00654C5D">
        <w:rPr>
          <w:rFonts w:asciiTheme="majorHAnsi" w:eastAsia="Calibri" w:hAnsiTheme="majorHAnsi"/>
          <w:sz w:val="24"/>
          <w:szCs w:val="24"/>
        </w:rPr>
        <w:t xml:space="preserve"> </w:t>
      </w:r>
      <w:hyperlink r:id="rId11" w:history="1">
        <w:r w:rsidRPr="00E057BF">
          <w:rPr>
            <w:rStyle w:val="Hypertextovodkaz"/>
            <w:rFonts w:asciiTheme="majorHAnsi" w:hAnsiTheme="majorHAnsi"/>
            <w:sz w:val="24"/>
            <w:szCs w:val="24"/>
          </w:rPr>
          <w:t>http://www.citationmachine.net/apa</w:t>
        </w:r>
      </w:hyperlink>
      <w:r w:rsidRPr="00E057BF">
        <w:rPr>
          <w:rFonts w:asciiTheme="majorHAnsi" w:hAnsiTheme="majorHAnsi"/>
          <w:sz w:val="24"/>
          <w:szCs w:val="24"/>
        </w:rPr>
        <w:t xml:space="preserve"> .</w:t>
      </w:r>
    </w:p>
    <w:p w:rsidR="00654C5D" w:rsidRDefault="00654C5D" w:rsidP="00F621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Ukázky:</w:t>
      </w:r>
    </w:p>
    <w:p w:rsidR="00654C5D" w:rsidRPr="00106360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Hanson, D., </w:t>
      </w:r>
      <w:proofErr w:type="spellStart"/>
      <w:r w:rsidRPr="00106360">
        <w:rPr>
          <w:rFonts w:ascii="Cambria" w:hAnsi="Cambria"/>
          <w:sz w:val="24"/>
          <w:szCs w:val="24"/>
          <w:lang w:val="en-GB"/>
        </w:rPr>
        <w:t>Hitt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M. A., Ireland, R. D., &amp; </w:t>
      </w:r>
      <w:proofErr w:type="spellStart"/>
      <w:r w:rsidRPr="00106360">
        <w:rPr>
          <w:rFonts w:ascii="Cambria" w:hAnsi="Cambria"/>
          <w:sz w:val="24"/>
          <w:szCs w:val="24"/>
          <w:lang w:val="en-GB"/>
        </w:rPr>
        <w:t>Hoskisson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R. E. (2017). </w:t>
      </w:r>
      <w:r w:rsidRPr="00106360">
        <w:rPr>
          <w:rFonts w:ascii="Cambria" w:hAnsi="Cambria"/>
          <w:i/>
          <w:sz w:val="24"/>
          <w:szCs w:val="24"/>
          <w:lang w:val="en-GB"/>
        </w:rPr>
        <w:t>Strategic management: competitiveness &amp; globalisation</w:t>
      </w:r>
      <w:r w:rsidRPr="00106360">
        <w:rPr>
          <w:rFonts w:ascii="Cambria" w:hAnsi="Cambria"/>
          <w:sz w:val="24"/>
          <w:szCs w:val="24"/>
          <w:lang w:val="en-GB"/>
        </w:rPr>
        <w:t>. South Melbourne, Victoria: Cengage Learning.</w:t>
      </w:r>
    </w:p>
    <w:p w:rsidR="00654C5D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106360">
        <w:rPr>
          <w:rFonts w:ascii="Cambria" w:hAnsi="Cambria"/>
          <w:sz w:val="24"/>
          <w:szCs w:val="24"/>
          <w:lang w:val="en-GB"/>
        </w:rPr>
        <w:t>Gohmann</w:t>
      </w:r>
      <w:proofErr w:type="spellEnd"/>
      <w:r w:rsidRPr="00106360">
        <w:rPr>
          <w:rFonts w:ascii="Cambria" w:hAnsi="Cambria"/>
          <w:sz w:val="24"/>
          <w:szCs w:val="24"/>
          <w:lang w:val="en-GB"/>
        </w:rPr>
        <w:t xml:space="preserve">, S. F. (2012). The Economics of Beer. </w:t>
      </w:r>
      <w:r w:rsidRPr="00106360">
        <w:rPr>
          <w:rFonts w:ascii="Cambria" w:hAnsi="Cambria"/>
          <w:i/>
          <w:sz w:val="24"/>
          <w:szCs w:val="24"/>
          <w:lang w:val="en-GB"/>
        </w:rPr>
        <w:t>European Review of Agricultural Economics, 39</w:t>
      </w:r>
      <w:r w:rsidRPr="00106360">
        <w:rPr>
          <w:rFonts w:ascii="Cambria" w:hAnsi="Cambria"/>
          <w:sz w:val="24"/>
          <w:szCs w:val="24"/>
          <w:lang w:val="en-GB"/>
        </w:rPr>
        <w:t>(2), 361-363.</w:t>
      </w:r>
    </w:p>
    <w:p w:rsidR="00654C5D" w:rsidRPr="00093ABB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OECD: Examine Local Hunger Crisis in Colombia. (2017, October 30). Retrieved November </w:t>
      </w:r>
      <w:r>
        <w:rPr>
          <w:rFonts w:ascii="Cambria" w:hAnsi="Cambria"/>
          <w:sz w:val="24"/>
          <w:szCs w:val="24"/>
          <w:lang w:val="en-GB"/>
        </w:rPr>
        <w:t>25</w:t>
      </w:r>
      <w:r w:rsidRPr="00106360">
        <w:rPr>
          <w:rFonts w:ascii="Cambria" w:hAnsi="Cambria"/>
          <w:sz w:val="24"/>
          <w:szCs w:val="24"/>
          <w:lang w:val="en-GB"/>
        </w:rPr>
        <w:t>, 2017, from https://www.hrw.org/news/2017/10/30/oecd-examine-local-hunger-crisis-colombia</w:t>
      </w:r>
    </w:p>
    <w:p w:rsidR="00654C5D" w:rsidRPr="00C56EB1" w:rsidRDefault="00654C5D" w:rsidP="00654C5D">
      <w:pPr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106360">
        <w:rPr>
          <w:rFonts w:ascii="Cambria" w:hAnsi="Cambria"/>
          <w:sz w:val="24"/>
          <w:szCs w:val="24"/>
          <w:lang w:val="en-GB"/>
        </w:rPr>
        <w:t xml:space="preserve">Inman, P. (2017, October 17). UK Treasury rejects OECD's call for second Brexit referendum. Retrieved November </w:t>
      </w:r>
      <w:r>
        <w:rPr>
          <w:rFonts w:ascii="Cambria" w:hAnsi="Cambria"/>
          <w:sz w:val="24"/>
          <w:szCs w:val="24"/>
          <w:lang w:val="en-GB"/>
        </w:rPr>
        <w:t>25</w:t>
      </w:r>
      <w:r w:rsidRPr="00106360">
        <w:rPr>
          <w:rFonts w:ascii="Cambria" w:hAnsi="Cambria"/>
          <w:sz w:val="24"/>
          <w:szCs w:val="24"/>
          <w:lang w:val="en-GB"/>
        </w:rPr>
        <w:t>, 2017, from https://www.theguardian.com/business/2017/oct/17/keep-close-to-the-eu-after-brexit-or-face-long-term-decline-oecd-warns-uk</w:t>
      </w:r>
    </w:p>
    <w:p w:rsidR="00F621F0" w:rsidRPr="00E057BF" w:rsidRDefault="00F621F0" w:rsidP="00F621F0">
      <w:pPr>
        <w:spacing w:after="0" w:line="360" w:lineRule="auto"/>
        <w:jc w:val="both"/>
        <w:rPr>
          <w:rFonts w:asciiTheme="majorHAnsi" w:eastAsia="Calibri" w:hAnsiTheme="majorHAnsi"/>
          <w:b/>
          <w:sz w:val="24"/>
          <w:szCs w:val="24"/>
        </w:rPr>
      </w:pP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b/>
          <w:sz w:val="24"/>
          <w:szCs w:val="24"/>
        </w:rPr>
      </w:pPr>
      <w:r w:rsidRPr="00E057BF">
        <w:rPr>
          <w:rFonts w:asciiTheme="majorHAnsi" w:eastAsia="Calibri" w:hAnsiTheme="majorHAnsi"/>
          <w:b/>
          <w:sz w:val="24"/>
          <w:szCs w:val="24"/>
        </w:rPr>
        <w:t>Kontakt</w:t>
      </w:r>
      <w:r w:rsidR="00E057BF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D04637" w:rsidRPr="00E057BF">
        <w:rPr>
          <w:rFonts w:asciiTheme="majorHAnsi" w:hAnsiTheme="majorHAnsi"/>
          <w:b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b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b/>
          <w:sz w:val="24"/>
          <w:szCs w:val="24"/>
        </w:rPr>
        <w:t>, 12</w:t>
      </w:r>
      <w:r w:rsidR="00D04637" w:rsidRPr="00E057BF">
        <w:rPr>
          <w:rFonts w:asciiTheme="majorHAnsi" w:hAnsiTheme="majorHAnsi"/>
          <w:b/>
          <w:sz w:val="24"/>
          <w:szCs w:val="24"/>
        </w:rPr>
        <w:t xml:space="preserve">, </w:t>
      </w:r>
      <w:r w:rsidRPr="00E057BF">
        <w:rPr>
          <w:rFonts w:asciiTheme="majorHAnsi" w:hAnsiTheme="majorHAnsi"/>
          <w:b/>
          <w:sz w:val="24"/>
          <w:szCs w:val="24"/>
        </w:rPr>
        <w:t>tučně, zarovnání doleva</w:t>
      </w:r>
      <w:r w:rsidR="00D04637" w:rsidRPr="00E057BF">
        <w:rPr>
          <w:rFonts w:asciiTheme="majorHAnsi" w:hAnsiTheme="majorHAnsi"/>
          <w:b/>
          <w:sz w:val="24"/>
          <w:szCs w:val="24"/>
        </w:rPr>
        <w:t>)</w:t>
      </w:r>
    </w:p>
    <w:p w:rsidR="00654C5D" w:rsidRDefault="00654C5D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  <w:sectPr w:rsidR="00654C5D" w:rsidSect="005A6D8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Jméno a příjmení autora včetně </w:t>
      </w:r>
      <w:proofErr w:type="gramStart"/>
      <w:r w:rsidRPr="00E057BF">
        <w:rPr>
          <w:rFonts w:asciiTheme="majorHAnsi" w:eastAsia="Calibri" w:hAnsiTheme="majorHAnsi"/>
          <w:sz w:val="24"/>
          <w:szCs w:val="24"/>
        </w:rPr>
        <w:t>titulů</w:t>
      </w:r>
      <w:r w:rsidR="00D04637" w:rsidRPr="00E057BF">
        <w:rPr>
          <w:rFonts w:asciiTheme="majorHAnsi" w:hAnsiTheme="majorHAnsi"/>
          <w:sz w:val="24"/>
          <w:szCs w:val="24"/>
        </w:rPr>
        <w:t>(</w:t>
      </w:r>
      <w:proofErr w:type="spellStart"/>
      <w:proofErr w:type="gramEnd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</w:t>
      </w:r>
      <w:r w:rsidR="00D04637" w:rsidRPr="00E057BF">
        <w:rPr>
          <w:rFonts w:asciiTheme="majorHAnsi" w:hAnsiTheme="majorHAnsi"/>
          <w:sz w:val="24"/>
          <w:szCs w:val="24"/>
        </w:rPr>
        <w:t xml:space="preserve">, </w:t>
      </w:r>
      <w:r w:rsidRPr="00E057BF">
        <w:rPr>
          <w:rFonts w:asciiTheme="majorHAnsi" w:hAnsiTheme="majorHAnsi"/>
          <w:sz w:val="24"/>
          <w:szCs w:val="24"/>
        </w:rPr>
        <w:t>zarovnání doleva, řádkování 1,5)</w:t>
      </w: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Organizace</w:t>
      </w:r>
    </w:p>
    <w:p w:rsidR="00DF0123" w:rsidRPr="00E057BF" w:rsidRDefault="00F621F0" w:rsidP="00DF0123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057BF">
        <w:rPr>
          <w:rFonts w:asciiTheme="majorHAnsi" w:hAnsiTheme="majorHAnsi"/>
          <w:sz w:val="24"/>
          <w:szCs w:val="24"/>
        </w:rPr>
        <w:t>Adresa organizace</w:t>
      </w:r>
    </w:p>
    <w:p w:rsidR="00405756" w:rsidRPr="00E057BF" w:rsidRDefault="00F621F0" w:rsidP="002770CE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>Em</w:t>
      </w:r>
      <w:r w:rsidR="00405756" w:rsidRPr="00E057BF">
        <w:rPr>
          <w:rFonts w:asciiTheme="majorHAnsi" w:eastAsia="Calibri" w:hAnsiTheme="majorHAnsi"/>
          <w:sz w:val="24"/>
          <w:szCs w:val="24"/>
        </w:rPr>
        <w:t>ail</w:t>
      </w:r>
      <w:r w:rsidRPr="00E057BF">
        <w:rPr>
          <w:rFonts w:asciiTheme="majorHAnsi" w:eastAsia="Calibri" w:hAnsiTheme="majorHAnsi"/>
          <w:sz w:val="24"/>
          <w:szCs w:val="24"/>
        </w:rPr>
        <w:t>ová adresa</w:t>
      </w:r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</w:rPr>
      </w:pPr>
      <w:r w:rsidRPr="00E057BF">
        <w:rPr>
          <w:rFonts w:asciiTheme="majorHAnsi" w:eastAsia="Calibri" w:hAnsiTheme="majorHAnsi"/>
          <w:sz w:val="24"/>
          <w:szCs w:val="24"/>
        </w:rPr>
        <w:t xml:space="preserve">Jméno a příjmení spoluautora včetně titulů </w:t>
      </w:r>
      <w:r w:rsidRPr="00E057BF">
        <w:rPr>
          <w:rFonts w:asciiTheme="majorHAnsi" w:hAnsiTheme="majorHAnsi"/>
          <w:sz w:val="24"/>
          <w:szCs w:val="24"/>
        </w:rPr>
        <w:t>(</w:t>
      </w:r>
      <w:proofErr w:type="spellStart"/>
      <w:r w:rsidR="00E057BF">
        <w:rPr>
          <w:rFonts w:asciiTheme="majorHAnsi" w:hAnsiTheme="majorHAnsi"/>
          <w:sz w:val="24"/>
          <w:szCs w:val="24"/>
        </w:rPr>
        <w:t>Cambria</w:t>
      </w:r>
      <w:proofErr w:type="spellEnd"/>
      <w:r w:rsidRPr="00E057BF">
        <w:rPr>
          <w:rFonts w:asciiTheme="majorHAnsi" w:hAnsiTheme="majorHAnsi"/>
          <w:sz w:val="24"/>
          <w:szCs w:val="24"/>
        </w:rPr>
        <w:t>, 12, zarovnání doleva, řádkování 1,5)</w:t>
      </w:r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Organizace</w:t>
      </w:r>
      <w:proofErr w:type="spellEnd"/>
    </w:p>
    <w:p w:rsidR="00F621F0" w:rsidRPr="00E057BF" w:rsidRDefault="00F621F0" w:rsidP="00F621F0">
      <w:pPr>
        <w:spacing w:after="0" w:line="360" w:lineRule="auto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hAnsiTheme="majorHAnsi"/>
          <w:sz w:val="24"/>
          <w:szCs w:val="24"/>
          <w:lang w:val="en-GB"/>
        </w:rPr>
        <w:t>Adresa</w:t>
      </w:r>
      <w:proofErr w:type="spellEnd"/>
      <w:r w:rsidRPr="00E057BF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E057BF">
        <w:rPr>
          <w:rFonts w:asciiTheme="majorHAnsi" w:hAnsiTheme="majorHAnsi"/>
          <w:sz w:val="24"/>
          <w:szCs w:val="24"/>
          <w:lang w:val="en-GB"/>
        </w:rPr>
        <w:t>organizace</w:t>
      </w:r>
      <w:proofErr w:type="spellEnd"/>
    </w:p>
    <w:p w:rsidR="00F621F0" w:rsidRPr="00E057BF" w:rsidRDefault="00F621F0" w:rsidP="00F621F0">
      <w:pPr>
        <w:spacing w:after="0" w:line="360" w:lineRule="auto"/>
        <w:rPr>
          <w:rFonts w:asciiTheme="majorHAnsi" w:eastAsia="Calibri" w:hAnsiTheme="majorHAnsi"/>
          <w:sz w:val="24"/>
          <w:szCs w:val="24"/>
          <w:lang w:val="en-GB"/>
        </w:rPr>
      </w:pP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Emailová</w:t>
      </w:r>
      <w:proofErr w:type="spellEnd"/>
      <w:r w:rsidRPr="00E057BF">
        <w:rPr>
          <w:rFonts w:asciiTheme="majorHAnsi" w:eastAsia="Calibri" w:hAnsiTheme="majorHAnsi"/>
          <w:sz w:val="24"/>
          <w:szCs w:val="24"/>
          <w:lang w:val="en-GB"/>
        </w:rPr>
        <w:t xml:space="preserve"> </w:t>
      </w:r>
      <w:proofErr w:type="spellStart"/>
      <w:r w:rsidRPr="00E057BF">
        <w:rPr>
          <w:rFonts w:asciiTheme="majorHAnsi" w:eastAsia="Calibri" w:hAnsiTheme="majorHAnsi"/>
          <w:sz w:val="24"/>
          <w:szCs w:val="24"/>
          <w:lang w:val="en-GB"/>
        </w:rPr>
        <w:t>adresa</w:t>
      </w:r>
      <w:proofErr w:type="spellEnd"/>
    </w:p>
    <w:p w:rsidR="00654C5D" w:rsidRDefault="00654C5D" w:rsidP="002770CE">
      <w:pPr>
        <w:spacing w:after="0" w:line="360" w:lineRule="auto"/>
        <w:rPr>
          <w:rFonts w:asciiTheme="majorHAnsi" w:hAnsiTheme="majorHAnsi"/>
        </w:rPr>
        <w:sectPr w:rsidR="00654C5D" w:rsidSect="00654C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756" w:rsidRPr="00E057BF" w:rsidRDefault="00405756" w:rsidP="002770CE">
      <w:pPr>
        <w:spacing w:after="0" w:line="360" w:lineRule="auto"/>
        <w:rPr>
          <w:rFonts w:asciiTheme="majorHAnsi" w:hAnsiTheme="majorHAnsi"/>
        </w:rPr>
      </w:pPr>
    </w:p>
    <w:sectPr w:rsidR="00405756" w:rsidRPr="00E057BF" w:rsidSect="00654C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3" w:rsidRDefault="00B80B33" w:rsidP="00794F7E">
      <w:pPr>
        <w:spacing w:after="0" w:line="240" w:lineRule="auto"/>
      </w:pPr>
      <w:r>
        <w:separator/>
      </w:r>
    </w:p>
  </w:endnote>
  <w:endnote w:type="continuationSeparator" w:id="0">
    <w:p w:rsidR="00B80B33" w:rsidRDefault="00B80B33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C8520F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="00817C5E"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0D5271">
          <w:rPr>
            <w:rFonts w:ascii="Times New Roman" w:hAnsi="Times New Roman"/>
            <w:noProof/>
            <w:sz w:val="24"/>
            <w:szCs w:val="24"/>
          </w:rPr>
          <w:t>3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3" w:rsidRDefault="00B80B33" w:rsidP="00794F7E">
      <w:pPr>
        <w:spacing w:after="0" w:line="240" w:lineRule="auto"/>
      </w:pPr>
      <w:r>
        <w:separator/>
      </w:r>
    </w:p>
  </w:footnote>
  <w:footnote w:type="continuationSeparator" w:id="0">
    <w:p w:rsidR="00B80B33" w:rsidRDefault="00B80B33" w:rsidP="00794F7E">
      <w:pPr>
        <w:spacing w:after="0" w:line="240" w:lineRule="auto"/>
      </w:pPr>
      <w:r>
        <w:continuationSeparator/>
      </w:r>
    </w:p>
  </w:footnote>
  <w:footnote w:id="1">
    <w:p w:rsidR="006F5E27" w:rsidRPr="00E057BF" w:rsidRDefault="006F5E27">
      <w:pPr>
        <w:pStyle w:val="Textpoznpodarou"/>
        <w:rPr>
          <w:rFonts w:asciiTheme="majorHAnsi" w:hAnsiTheme="majorHAnsi"/>
          <w:sz w:val="18"/>
          <w:szCs w:val="18"/>
        </w:rPr>
      </w:pPr>
      <w:r w:rsidRPr="00E057BF">
        <w:rPr>
          <w:rStyle w:val="Znakapoznpodarou"/>
          <w:rFonts w:asciiTheme="majorHAnsi" w:hAnsiTheme="majorHAnsi"/>
          <w:sz w:val="18"/>
          <w:szCs w:val="18"/>
        </w:rPr>
        <w:footnoteRef/>
      </w:r>
      <w:r w:rsidRPr="00E057BF">
        <w:rPr>
          <w:rFonts w:asciiTheme="majorHAnsi" w:hAnsiTheme="majorHAnsi"/>
          <w:sz w:val="18"/>
          <w:szCs w:val="18"/>
        </w:rPr>
        <w:t xml:space="preserve"> Poznámka pod čarou (</w:t>
      </w:r>
      <w:proofErr w:type="spellStart"/>
      <w:r w:rsidR="00E057BF">
        <w:rPr>
          <w:rFonts w:asciiTheme="majorHAnsi" w:hAnsiTheme="majorHAnsi"/>
          <w:sz w:val="18"/>
          <w:szCs w:val="18"/>
        </w:rPr>
        <w:t>Cambria</w:t>
      </w:r>
      <w:proofErr w:type="spellEnd"/>
      <w:r w:rsidRPr="00E057BF">
        <w:rPr>
          <w:rFonts w:asciiTheme="majorHAnsi" w:hAnsiTheme="majorHAnsi"/>
          <w:sz w:val="18"/>
          <w:szCs w:val="18"/>
        </w:rPr>
        <w:t xml:space="preserve">, </w:t>
      </w:r>
      <w:r w:rsidR="00E057BF">
        <w:rPr>
          <w:rFonts w:asciiTheme="majorHAnsi" w:hAnsiTheme="majorHAnsi"/>
          <w:sz w:val="18"/>
          <w:szCs w:val="18"/>
        </w:rPr>
        <w:t>9</w:t>
      </w:r>
      <w:r w:rsidRPr="00E057BF">
        <w:rPr>
          <w:rFonts w:asciiTheme="majorHAnsi" w:hAnsiTheme="majorHAnsi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7B8"/>
    <w:rsid w:val="00041747"/>
    <w:rsid w:val="00075EC2"/>
    <w:rsid w:val="00076BE2"/>
    <w:rsid w:val="00080832"/>
    <w:rsid w:val="000D5271"/>
    <w:rsid w:val="00103638"/>
    <w:rsid w:val="00141567"/>
    <w:rsid w:val="00173CA2"/>
    <w:rsid w:val="00194BC2"/>
    <w:rsid w:val="0020544D"/>
    <w:rsid w:val="002062BF"/>
    <w:rsid w:val="00237522"/>
    <w:rsid w:val="00245B8A"/>
    <w:rsid w:val="002770CE"/>
    <w:rsid w:val="002776E9"/>
    <w:rsid w:val="003440C2"/>
    <w:rsid w:val="00366857"/>
    <w:rsid w:val="003B54BA"/>
    <w:rsid w:val="00405756"/>
    <w:rsid w:val="00446B40"/>
    <w:rsid w:val="00464144"/>
    <w:rsid w:val="004C6E61"/>
    <w:rsid w:val="005158ED"/>
    <w:rsid w:val="005238F5"/>
    <w:rsid w:val="00545AEE"/>
    <w:rsid w:val="005A6D8E"/>
    <w:rsid w:val="005D3706"/>
    <w:rsid w:val="005F3E11"/>
    <w:rsid w:val="00654C5D"/>
    <w:rsid w:val="006B2AAA"/>
    <w:rsid w:val="006C5BE6"/>
    <w:rsid w:val="006F57EF"/>
    <w:rsid w:val="006F5E27"/>
    <w:rsid w:val="00781896"/>
    <w:rsid w:val="00794F7E"/>
    <w:rsid w:val="00796740"/>
    <w:rsid w:val="007967B8"/>
    <w:rsid w:val="007C6851"/>
    <w:rsid w:val="00817C5E"/>
    <w:rsid w:val="0084299F"/>
    <w:rsid w:val="008A1546"/>
    <w:rsid w:val="0090335F"/>
    <w:rsid w:val="00906E70"/>
    <w:rsid w:val="00931853"/>
    <w:rsid w:val="009F3A3F"/>
    <w:rsid w:val="00A13199"/>
    <w:rsid w:val="00A21EF6"/>
    <w:rsid w:val="00A526E7"/>
    <w:rsid w:val="00A52E38"/>
    <w:rsid w:val="00A55403"/>
    <w:rsid w:val="00A81F60"/>
    <w:rsid w:val="00A91927"/>
    <w:rsid w:val="00AD25F7"/>
    <w:rsid w:val="00B07251"/>
    <w:rsid w:val="00B12EFA"/>
    <w:rsid w:val="00B41061"/>
    <w:rsid w:val="00B42906"/>
    <w:rsid w:val="00B80B33"/>
    <w:rsid w:val="00BD2D32"/>
    <w:rsid w:val="00C30F96"/>
    <w:rsid w:val="00C74DFE"/>
    <w:rsid w:val="00C8520F"/>
    <w:rsid w:val="00CC3185"/>
    <w:rsid w:val="00CD2E71"/>
    <w:rsid w:val="00CD7CE1"/>
    <w:rsid w:val="00CE7E3E"/>
    <w:rsid w:val="00D04637"/>
    <w:rsid w:val="00DC4A58"/>
    <w:rsid w:val="00DC6520"/>
    <w:rsid w:val="00DE2AAB"/>
    <w:rsid w:val="00DF0123"/>
    <w:rsid w:val="00E057BF"/>
    <w:rsid w:val="00E33E7E"/>
    <w:rsid w:val="00E43A5C"/>
    <w:rsid w:val="00E831F5"/>
    <w:rsid w:val="00F621F0"/>
    <w:rsid w:val="00F66657"/>
    <w:rsid w:val="00F85652"/>
    <w:rsid w:val="00FA06F7"/>
    <w:rsid w:val="00FB2D6F"/>
    <w:rsid w:val="00FC252E"/>
    <w:rsid w:val="00FD02CC"/>
    <w:rsid w:val="00FD6AF9"/>
    <w:rsid w:val="00FE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CA52"/>
  <w15:docId w15:val="{6644E107-F08E-414F-B024-0FBA9DE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20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C6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ationmachine.net/apa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5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0615-4BB4-938B-BC9D8719F470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615-4BB4-938B-BC9D8719F470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0615-4BB4-938B-BC9D8719F470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60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615-4BB4-938B-BC9D8719F470}"/>
              </c:ext>
            </c:extLst>
          </c:dPt>
          <c:dLbls>
            <c:delete val="1"/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15-4BB4-938B-BC9D8719F4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5017216"/>
        <c:axId val="142479360"/>
      </c:barChart>
      <c:catAx>
        <c:axId val="1350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2479360"/>
        <c:crosses val="autoZero"/>
        <c:auto val="1"/>
        <c:lblAlgn val="ctr"/>
        <c:lblOffset val="100"/>
        <c:noMultiLvlLbl val="0"/>
      </c:catAx>
      <c:valAx>
        <c:axId val="1424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01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B9A-EF5D-4F7E-8D50-B5498382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Kryštof Šulc</cp:lastModifiedBy>
  <cp:revision>7</cp:revision>
  <dcterms:created xsi:type="dcterms:W3CDTF">2016-02-12T07:25:00Z</dcterms:created>
  <dcterms:modified xsi:type="dcterms:W3CDTF">2018-01-21T20:07:00Z</dcterms:modified>
</cp:coreProperties>
</file>